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0E4B2E2A"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B53565">
        <w:rPr>
          <w:rFonts w:eastAsia="SimSun" w:cs="Arial"/>
          <w:noProof w:val="0"/>
          <w:kern w:val="2"/>
          <w:sz w:val="28"/>
          <w:szCs w:val="28"/>
          <w:lang w:val="sv-SE" w:eastAsia="ko-KR"/>
        </w:rPr>
        <w:t>4</w:t>
      </w:r>
      <w:r w:rsidR="00F94044" w:rsidRPr="00F94044">
        <w:rPr>
          <w:rFonts w:eastAsia="SimSun" w:cs="Arial"/>
          <w:noProof w:val="0"/>
          <w:kern w:val="2"/>
          <w:sz w:val="28"/>
          <w:szCs w:val="28"/>
          <w:lang w:val="sv-SE" w:eastAsia="ko-KR"/>
        </w:rPr>
        <w:t>-</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1E598D" w:rsidRPr="001E598D">
        <w:rPr>
          <w:rFonts w:eastAsia="SimSun" w:cs="Arial"/>
          <w:noProof w:val="0"/>
          <w:kern w:val="2"/>
          <w:sz w:val="28"/>
          <w:szCs w:val="28"/>
          <w:lang w:val="sv-SE" w:eastAsia="ko-KR"/>
        </w:rPr>
        <w:t>R1-2100901</w:t>
      </w:r>
    </w:p>
    <w:p w14:paraId="66326737" w14:textId="3C7B312D" w:rsidR="00F94044" w:rsidRDefault="001E592A"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w:t>
      </w:r>
      <w:r w:rsidR="004B56CA" w:rsidRPr="004B56CA">
        <w:rPr>
          <w:rFonts w:ascii="Arial" w:eastAsia="SimSun" w:hAnsi="Arial" w:cs="Arial"/>
          <w:b/>
          <w:kern w:val="2"/>
          <w:sz w:val="28"/>
          <w:szCs w:val="28"/>
          <w:lang w:val="sv-SE" w:eastAsia="ko-KR"/>
        </w:rPr>
        <w:t>January 25th – February 5th,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6F5994C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B53565">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61BF988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4B56CA">
        <w:rPr>
          <w:rFonts w:ascii="Arial" w:hAnsi="Arial"/>
          <w:sz w:val="28"/>
          <w:szCs w:val="28"/>
        </w:rPr>
        <w:t>Higher layer support</w:t>
      </w:r>
      <w:r w:rsidR="00F94044" w:rsidRPr="00F94044">
        <w:rPr>
          <w:rFonts w:ascii="Arial" w:hAnsi="Arial"/>
          <w:sz w:val="28"/>
          <w:szCs w:val="28"/>
        </w:rPr>
        <w:t xml:space="preserve">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1FB97912" w:rsidR="004E1891" w:rsidRDefault="00A055E4"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96249C" w:rsidRPr="00366097">
        <w:rPr>
          <w:rFonts w:eastAsia="바탕"/>
          <w:sz w:val="22"/>
          <w:szCs w:val="22"/>
          <w:lang w:eastAsia="ko-KR"/>
        </w:rPr>
        <w:t xml:space="preserve">he </w:t>
      </w:r>
      <w:r w:rsidR="0019580A">
        <w:rPr>
          <w:rFonts w:eastAsia="바탕"/>
          <w:sz w:val="22"/>
          <w:szCs w:val="22"/>
          <w:lang w:eastAsia="ko-KR"/>
        </w:rPr>
        <w:t>work</w:t>
      </w:r>
      <w:r w:rsidR="0096249C" w:rsidRPr="00366097">
        <w:rPr>
          <w:rFonts w:eastAsia="바탕"/>
          <w:sz w:val="22"/>
          <w:szCs w:val="22"/>
          <w:lang w:eastAsia="ko-KR"/>
        </w:rPr>
        <w:t xml:space="preserve"> item on support of reduced capability NR devices was approved</w:t>
      </w:r>
      <w:r>
        <w:rPr>
          <w:rFonts w:eastAsia="바탕"/>
          <w:sz w:val="22"/>
          <w:szCs w:val="22"/>
          <w:lang w:eastAsia="ko-KR"/>
        </w:rPr>
        <w:t xml:space="preserve"> in RAN#</w:t>
      </w:r>
      <w:r w:rsidR="0019580A">
        <w:rPr>
          <w:rFonts w:eastAsia="바탕"/>
          <w:sz w:val="22"/>
          <w:szCs w:val="22"/>
          <w:lang w:eastAsia="ko-KR"/>
        </w:rPr>
        <w:t>90e</w:t>
      </w:r>
      <w:r>
        <w:rPr>
          <w:rFonts w:eastAsia="바탕"/>
          <w:sz w:val="22"/>
          <w:szCs w:val="22"/>
          <w:lang w:eastAsia="ko-KR"/>
        </w:rPr>
        <w:t xml:space="preserve"> and the </w:t>
      </w:r>
      <w:r w:rsidR="0019580A">
        <w:rPr>
          <w:rFonts w:eastAsia="바탕"/>
          <w:sz w:val="22"/>
          <w:szCs w:val="22"/>
          <w:lang w:eastAsia="ko-KR"/>
        </w:rPr>
        <w:t>W</w:t>
      </w:r>
      <w:r>
        <w:rPr>
          <w:rFonts w:eastAsia="바탕"/>
          <w:sz w:val="22"/>
          <w:szCs w:val="22"/>
          <w:lang w:eastAsia="ko-KR"/>
        </w:rPr>
        <w:t xml:space="preserve">ID was </w:t>
      </w:r>
      <w:r w:rsidR="0019580A">
        <w:rPr>
          <w:rFonts w:eastAsia="바탕"/>
          <w:sz w:val="22"/>
          <w:szCs w:val="22"/>
          <w:lang w:eastAsia="ko-KR"/>
        </w:rPr>
        <w:t>found</w:t>
      </w:r>
      <w:r>
        <w:rPr>
          <w:rFonts w:eastAsia="바탕"/>
          <w:sz w:val="22"/>
          <w:szCs w:val="22"/>
          <w:lang w:eastAsia="ko-KR"/>
        </w:rPr>
        <w:t xml:space="preserve"> in </w:t>
      </w:r>
      <w:r w:rsidR="00D53757" w:rsidRPr="00D53757">
        <w:rPr>
          <w:rFonts w:eastAsia="바탕"/>
          <w:sz w:val="22"/>
          <w:szCs w:val="22"/>
          <w:lang w:eastAsia="ko-KR"/>
        </w:rPr>
        <w:t xml:space="preserve">RP-202933 </w:t>
      </w:r>
      <w:r>
        <w:rPr>
          <w:rFonts w:eastAsia="바탕"/>
          <w:sz w:val="22"/>
          <w:szCs w:val="22"/>
          <w:lang w:eastAsia="ko-KR"/>
        </w:rPr>
        <w:t>[1]</w:t>
      </w:r>
      <w:r w:rsidR="0096249C" w:rsidRPr="00366097">
        <w:rPr>
          <w:rFonts w:eastAsia="바탕"/>
          <w:sz w:val="22"/>
          <w:szCs w:val="22"/>
          <w:lang w:eastAsia="ko-KR"/>
        </w:rPr>
        <w:t xml:space="preserve">. </w:t>
      </w:r>
    </w:p>
    <w:p w14:paraId="192CACDE" w14:textId="49F41897" w:rsidR="0019580A" w:rsidRPr="0019580A" w:rsidRDefault="005E1696" w:rsidP="0019580A">
      <w:pPr>
        <w:overflowPunct w:val="0"/>
        <w:autoSpaceDE w:val="0"/>
        <w:autoSpaceDN w:val="0"/>
        <w:adjustRightInd w:val="0"/>
        <w:spacing w:after="0" w:line="240" w:lineRule="auto"/>
        <w:ind w:left="0" w:firstLineChars="100" w:firstLine="220"/>
        <w:jc w:val="left"/>
        <w:textAlignment w:val="baseline"/>
        <w:rPr>
          <w:rFonts w:eastAsia="바탕"/>
          <w:bCs/>
          <w:sz w:val="22"/>
          <w:szCs w:val="22"/>
          <w:lang w:val="en-US" w:eastAsia="ko-KR"/>
        </w:rPr>
      </w:pPr>
      <w:r>
        <w:rPr>
          <w:rFonts w:eastAsia="바탕" w:hint="eastAsia"/>
          <w:sz w:val="22"/>
          <w:szCs w:val="22"/>
          <w:lang w:eastAsia="ko-KR"/>
        </w:rPr>
        <w:t xml:space="preserve">One of the objectives in [1] is </w:t>
      </w:r>
      <w:r w:rsidR="0019580A">
        <w:rPr>
          <w:rFonts w:eastAsia="바탕"/>
          <w:sz w:val="22"/>
          <w:szCs w:val="22"/>
          <w:lang w:eastAsia="ko-KR"/>
        </w:rPr>
        <w:t xml:space="preserve">to </w:t>
      </w:r>
      <w:r w:rsidR="0019580A">
        <w:rPr>
          <w:rFonts w:eastAsia="바탕"/>
          <w:bCs/>
          <w:sz w:val="22"/>
          <w:szCs w:val="22"/>
          <w:lang w:val="en-US" w:eastAsia="ko-KR"/>
        </w:rPr>
        <w:t>s</w:t>
      </w:r>
      <w:r w:rsidR="0019580A" w:rsidRPr="0019580A">
        <w:rPr>
          <w:rFonts w:eastAsia="바탕"/>
          <w:bCs/>
          <w:sz w:val="22"/>
          <w:szCs w:val="22"/>
          <w:lang w:val="en-US" w:eastAsia="ko-KR"/>
        </w:rPr>
        <w:t xml:space="preserve">pecify higher layer support of enhancements listed above [RAN2, RAN1]. </w:t>
      </w:r>
      <w:bookmarkStart w:id="0" w:name="_Hlk58502603"/>
      <w:r w:rsidR="0019580A" w:rsidRPr="0019580A">
        <w:rPr>
          <w:rFonts w:eastAsia="바탕"/>
          <w:bCs/>
          <w:sz w:val="22"/>
          <w:szCs w:val="22"/>
          <w:lang w:val="en-US" w:eastAsia="ko-KR"/>
        </w:rPr>
        <w:t>Details are to be refined at RAN#91e taking the outcome of the RedCap SI into account, and work on this objective shall start after RAN#91e</w:t>
      </w:r>
      <w:bookmarkEnd w:id="0"/>
      <w:r w:rsidR="0019580A" w:rsidRPr="0019580A">
        <w:rPr>
          <w:rFonts w:eastAsia="바탕"/>
          <w:bCs/>
          <w:sz w:val="22"/>
          <w:szCs w:val="22"/>
          <w:lang w:val="en-US" w:eastAsia="ko-KR"/>
        </w:rPr>
        <w:t>:</w:t>
      </w:r>
    </w:p>
    <w:p w14:paraId="61F0911F" w14:textId="77777777" w:rsidR="0019580A" w:rsidRPr="0019580A" w:rsidRDefault="0019580A" w:rsidP="0019580A">
      <w:pPr>
        <w:numPr>
          <w:ilvl w:val="0"/>
          <w:numId w:val="47"/>
        </w:numPr>
        <w:overflowPunct w:val="0"/>
        <w:autoSpaceDE w:val="0"/>
        <w:autoSpaceDN w:val="0"/>
        <w:adjustRightInd w:val="0"/>
        <w:spacing w:after="0" w:line="240" w:lineRule="auto"/>
        <w:jc w:val="left"/>
        <w:textAlignment w:val="baseline"/>
        <w:rPr>
          <w:rFonts w:eastAsia="바탕"/>
          <w:bCs/>
          <w:sz w:val="22"/>
          <w:szCs w:val="22"/>
          <w:lang w:val="en-US" w:eastAsia="ko-KR"/>
        </w:rPr>
      </w:pPr>
      <w:r w:rsidRPr="0019580A">
        <w:rPr>
          <w:rFonts w:eastAsia="바탕"/>
          <w:bCs/>
          <w:sz w:val="22"/>
          <w:szCs w:val="22"/>
          <w:lang w:val="en-US" w:eastAsia="ko-KR"/>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64FC2F3F" w14:textId="77777777" w:rsidR="0019580A" w:rsidRPr="0019580A" w:rsidRDefault="0019580A" w:rsidP="0019580A">
      <w:pPr>
        <w:numPr>
          <w:ilvl w:val="0"/>
          <w:numId w:val="47"/>
        </w:numPr>
        <w:overflowPunct w:val="0"/>
        <w:autoSpaceDE w:val="0"/>
        <w:autoSpaceDN w:val="0"/>
        <w:adjustRightInd w:val="0"/>
        <w:spacing w:after="0" w:line="240" w:lineRule="auto"/>
        <w:jc w:val="left"/>
        <w:textAlignment w:val="baseline"/>
        <w:rPr>
          <w:rFonts w:eastAsia="바탕"/>
          <w:bCs/>
          <w:sz w:val="22"/>
          <w:szCs w:val="22"/>
          <w:lang w:val="en-US" w:eastAsia="ko-KR"/>
        </w:rPr>
      </w:pPr>
      <w:r w:rsidRPr="0019580A">
        <w:rPr>
          <w:rFonts w:eastAsia="바탕"/>
          <w:bCs/>
          <w:sz w:val="22"/>
          <w:szCs w:val="22"/>
          <w:lang w:val="en-US" w:eastAsia="ko-KR"/>
        </w:rPr>
        <w:t>Specify functionality that will enable RedCap UEs to be explicitly identifiable to networks and allow operators to restrict their access if desired.</w:t>
      </w:r>
    </w:p>
    <w:p w14:paraId="39AD6DB0" w14:textId="77777777" w:rsidR="0019580A" w:rsidRPr="0019580A" w:rsidRDefault="0019580A" w:rsidP="0019580A">
      <w:pPr>
        <w:numPr>
          <w:ilvl w:val="0"/>
          <w:numId w:val="47"/>
        </w:numPr>
        <w:overflowPunct w:val="0"/>
        <w:autoSpaceDE w:val="0"/>
        <w:autoSpaceDN w:val="0"/>
        <w:adjustRightInd w:val="0"/>
        <w:spacing w:after="0" w:line="240" w:lineRule="auto"/>
        <w:jc w:val="left"/>
        <w:textAlignment w:val="baseline"/>
        <w:rPr>
          <w:rFonts w:eastAsia="바탕"/>
          <w:bCs/>
          <w:sz w:val="22"/>
          <w:szCs w:val="22"/>
          <w:lang w:val="en-US" w:eastAsia="ko-KR"/>
        </w:rPr>
      </w:pPr>
      <w:r w:rsidRPr="0019580A">
        <w:rPr>
          <w:rFonts w:eastAsia="바탕"/>
          <w:bCs/>
          <w:sz w:val="22"/>
          <w:szCs w:val="22"/>
          <w:lang w:val="en-US" w:eastAsia="ko-KR"/>
        </w:rPr>
        <w:t>Specify necessary updates of UE capabilities (38.306) and RRC parameters (38.331).</w:t>
      </w:r>
    </w:p>
    <w:p w14:paraId="379C59A2" w14:textId="629AB73E" w:rsidR="0019580A" w:rsidRPr="0019580A" w:rsidRDefault="0019580A"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 xml:space="preserve">In addition, it is noted in the WID that </w:t>
      </w:r>
      <w:r>
        <w:rPr>
          <w:rFonts w:eastAsia="바탕"/>
          <w:sz w:val="22"/>
          <w:szCs w:val="22"/>
          <w:lang w:eastAsia="ko-KR"/>
        </w:rPr>
        <w:t>c</w:t>
      </w:r>
      <w:r w:rsidRPr="0019580A">
        <w:rPr>
          <w:rFonts w:eastAsia="바탕"/>
          <w:sz w:val="22"/>
          <w:szCs w:val="22"/>
          <w:lang w:eastAsia="ko-KR"/>
        </w:rPr>
        <w:t xml:space="preserve">oexistence with </w:t>
      </w:r>
      <w:r>
        <w:rPr>
          <w:rFonts w:eastAsia="바탕"/>
          <w:sz w:val="22"/>
          <w:szCs w:val="22"/>
          <w:lang w:eastAsia="ko-KR"/>
        </w:rPr>
        <w:t>non-RedCap UEs is to be ensured and t</w:t>
      </w:r>
      <w:r w:rsidRPr="0019580A">
        <w:rPr>
          <w:rFonts w:eastAsia="바탕"/>
          <w:sz w:val="22"/>
          <w:szCs w:val="22"/>
          <w:lang w:eastAsia="ko-KR"/>
        </w:rPr>
        <w:t>he appropriate WI for handling of any potential coverage recovery aspects related to RedCap UEs devices will be considered at RAN#91e.</w:t>
      </w:r>
    </w:p>
    <w:p w14:paraId="231AE830" w14:textId="61C1F487" w:rsidR="0096249C" w:rsidRPr="00366097" w:rsidRDefault="0096249C"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w:t>
      </w:r>
      <w:r w:rsidR="0019580A">
        <w:rPr>
          <w:rFonts w:eastAsia="바탕"/>
          <w:sz w:val="22"/>
          <w:szCs w:val="22"/>
          <w:lang w:eastAsia="ko-KR"/>
        </w:rPr>
        <w:t>briefly discuss higher layer support</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2D1C52F3" w14:textId="22155716"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B21D7B">
        <w:rPr>
          <w:rFonts w:ascii="Arial" w:eastAsia="바탕" w:hAnsi="Arial"/>
          <w:sz w:val="36"/>
          <w:lang w:eastAsia="ko-KR"/>
        </w:rPr>
        <w:t>D</w:t>
      </w:r>
      <w:r w:rsidR="00B21D7B" w:rsidRPr="00B21D7B">
        <w:rPr>
          <w:rFonts w:ascii="Arial" w:eastAsia="바탕" w:hAnsi="Arial"/>
          <w:sz w:val="36"/>
          <w:lang w:eastAsia="ko-KR"/>
        </w:rPr>
        <w:t>efinition of RedCap UE type(s)</w:t>
      </w:r>
    </w:p>
    <w:p w14:paraId="560E8746" w14:textId="142CD760" w:rsidR="00B21D7B" w:rsidRDefault="00B21D7B"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RAN2 </w:t>
      </w:r>
      <w:r w:rsidR="007D30E2">
        <w:rPr>
          <w:rFonts w:eastAsia="바탕"/>
          <w:sz w:val="22"/>
          <w:szCs w:val="22"/>
          <w:lang w:eastAsia="ko-KR"/>
        </w:rPr>
        <w:t xml:space="preserve">recently </w:t>
      </w:r>
      <w:r>
        <w:rPr>
          <w:rFonts w:eastAsia="바탕" w:hint="eastAsia"/>
          <w:sz w:val="22"/>
          <w:szCs w:val="22"/>
          <w:lang w:eastAsia="ko-KR"/>
        </w:rPr>
        <w:t xml:space="preserve">made some progress on </w:t>
      </w:r>
      <w:r w:rsidR="007D30E2" w:rsidRPr="007D30E2">
        <w:rPr>
          <w:rFonts w:eastAsia="바탕"/>
          <w:sz w:val="22"/>
          <w:szCs w:val="22"/>
          <w:lang w:eastAsia="ko-KR"/>
        </w:rPr>
        <w:t>RedCap UE capabilities and types</w:t>
      </w:r>
      <w:r w:rsidR="007D30E2">
        <w:rPr>
          <w:rFonts w:eastAsia="바탕"/>
          <w:sz w:val="22"/>
          <w:szCs w:val="22"/>
          <w:lang w:eastAsia="ko-KR"/>
        </w:rPr>
        <w:t xml:space="preserve"> just before RAN1 WI begins</w:t>
      </w:r>
      <w:r w:rsidR="007D30E2" w:rsidRPr="007D30E2">
        <w:rPr>
          <w:rFonts w:eastAsia="바탕"/>
          <w:sz w:val="22"/>
          <w:szCs w:val="22"/>
          <w:lang w:eastAsia="ko-KR"/>
        </w:rPr>
        <w:t>:</w:t>
      </w:r>
    </w:p>
    <w:tbl>
      <w:tblPr>
        <w:tblStyle w:val="a8"/>
        <w:tblW w:w="0" w:type="auto"/>
        <w:tblLook w:val="04A0" w:firstRow="1" w:lastRow="0" w:firstColumn="1" w:lastColumn="0" w:noHBand="0" w:noVBand="1"/>
      </w:tblPr>
      <w:tblGrid>
        <w:gridCol w:w="9628"/>
      </w:tblGrid>
      <w:tr w:rsidR="00B21D7B" w14:paraId="17B8DACE" w14:textId="77777777" w:rsidTr="00B21D7B">
        <w:tc>
          <w:tcPr>
            <w:tcW w:w="9628" w:type="dxa"/>
          </w:tcPr>
          <w:p w14:paraId="29AED552" w14:textId="77777777" w:rsidR="00B21D7B" w:rsidRPr="00FB5AC2" w:rsidRDefault="00B21D7B" w:rsidP="00B21D7B">
            <w:pPr>
              <w:numPr>
                <w:ilvl w:val="0"/>
                <w:numId w:val="48"/>
              </w:numPr>
              <w:wordWrap w:val="0"/>
              <w:spacing w:before="0" w:after="0" w:line="240" w:lineRule="auto"/>
              <w:ind w:left="540"/>
              <w:jc w:val="left"/>
              <w:textAlignment w:val="center"/>
              <w:rPr>
                <w:rFonts w:eastAsia="DengXian"/>
                <w:i/>
                <w:sz w:val="18"/>
                <w:szCs w:val="18"/>
              </w:rPr>
            </w:pPr>
            <w:r w:rsidRPr="00FB5AC2">
              <w:rPr>
                <w:rFonts w:eastAsia="DengXian"/>
                <w:i/>
                <w:sz w:val="18"/>
                <w:szCs w:val="18"/>
              </w:rPr>
              <w:t>RedCap UE capabilities can be categorized as:</w:t>
            </w:r>
          </w:p>
          <w:p w14:paraId="333A8561"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Min capabilities all RedCap UEs support (i.e. mandatory for RedCap UE) if identified; </w:t>
            </w:r>
          </w:p>
          <w:p w14:paraId="671BA4DD"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FFS on whether some features are mandatory with signaling for RedCap UE, i.e. IOT bit;</w:t>
            </w:r>
          </w:p>
          <w:p w14:paraId="2A90AF31"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(Note: RedCap UEs might have the same set of higher layer capabilities, however this is FFS in RAN2)  </w:t>
            </w:r>
          </w:p>
          <w:p w14:paraId="0B9DBCC7"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Optional capabilities (signaled explicitly)</w:t>
            </w:r>
          </w:p>
          <w:p w14:paraId="3D5FC6D4" w14:textId="77777777" w:rsidR="00B21D7B" w:rsidRPr="00FB5AC2" w:rsidRDefault="00B21D7B" w:rsidP="00B21D7B">
            <w:pPr>
              <w:numPr>
                <w:ilvl w:val="0"/>
                <w:numId w:val="48"/>
              </w:numPr>
              <w:wordWrap w:val="0"/>
              <w:spacing w:before="0" w:after="0" w:line="240" w:lineRule="auto"/>
              <w:ind w:left="540"/>
              <w:jc w:val="left"/>
              <w:textAlignment w:val="center"/>
              <w:rPr>
                <w:rFonts w:eastAsia="DengXian"/>
                <w:i/>
                <w:sz w:val="18"/>
                <w:szCs w:val="18"/>
              </w:rPr>
            </w:pPr>
            <w:r w:rsidRPr="00FB5AC2">
              <w:rPr>
                <w:rFonts w:eastAsia="DengXian"/>
                <w:i/>
                <w:sz w:val="18"/>
                <w:szCs w:val="18"/>
              </w:rPr>
              <w:lastRenderedPageBreak/>
              <w:t>Following scenarios are considered when design the capability signaling for RedCap UE, but FFS on the details, e.g. what each category of features may include and on the applicability of the cases:</w:t>
            </w:r>
          </w:p>
          <w:p w14:paraId="1E5B971F"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For the features that are mandatory for non-Redcap UEs: </w:t>
            </w:r>
          </w:p>
          <w:p w14:paraId="3AC14D83"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Case1: The Redcap UE mandatorily supports the feature with the same value;</w:t>
            </w:r>
          </w:p>
          <w:p w14:paraId="24C77ED9"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Case2: The Redcap UE mandatorily supports the feature, but with different value (e.g. bandwidth value);</w:t>
            </w:r>
          </w:p>
          <w:p w14:paraId="1459FFA9"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Case3: The Redcap UE optionally supports the feature;</w:t>
            </w:r>
          </w:p>
          <w:p w14:paraId="5BB1AC0B"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Case4: The Redcap UE does not support the feature at all.   </w:t>
            </w:r>
          </w:p>
          <w:p w14:paraId="4A21FDEF"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For the features that are optional for non-Redcap UEs: </w:t>
            </w:r>
          </w:p>
          <w:p w14:paraId="15178ECC"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Case1: The Redcap UE does not support the feature at all.</w:t>
            </w:r>
          </w:p>
          <w:p w14:paraId="43CDDAD6"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Case2: The Redcap UE supports the feature with different value;</w:t>
            </w:r>
          </w:p>
          <w:p w14:paraId="4B511C75"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Case3: The Redcap UE supports the feature with the same value;</w:t>
            </w:r>
          </w:p>
          <w:p w14:paraId="01BD90BF"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Case4: The Redcap UE mandatorily supports the feature</w:t>
            </w:r>
          </w:p>
          <w:p w14:paraId="5A029B48" w14:textId="77777777" w:rsidR="00B21D7B" w:rsidRPr="00FB5AC2" w:rsidRDefault="00B21D7B" w:rsidP="00B21D7B">
            <w:pPr>
              <w:numPr>
                <w:ilvl w:val="0"/>
                <w:numId w:val="48"/>
              </w:numPr>
              <w:wordWrap w:val="0"/>
              <w:spacing w:before="0" w:after="0" w:line="240" w:lineRule="auto"/>
              <w:ind w:left="540"/>
              <w:jc w:val="left"/>
              <w:textAlignment w:val="center"/>
              <w:rPr>
                <w:rFonts w:eastAsia="DengXian"/>
                <w:i/>
                <w:sz w:val="18"/>
                <w:szCs w:val="18"/>
              </w:rPr>
            </w:pPr>
            <w:r w:rsidRPr="00FB5AC2">
              <w:rPr>
                <w:rFonts w:eastAsia="DengXian"/>
                <w:i/>
                <w:sz w:val="18"/>
                <w:szCs w:val="18"/>
              </w:rPr>
              <w:t>Following capability design principle is considered for RedCap UE, but details should be discussed in WI phase:</w:t>
            </w:r>
          </w:p>
          <w:p w14:paraId="310BFDC9"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Alternative 1:</w:t>
            </w:r>
          </w:p>
          <w:p w14:paraId="3413DFB0"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The UE capability requirements for a RedCap device type, that are different from those for non-RedCap UEs, are listed in the specifications. That is:</w:t>
            </w:r>
          </w:p>
          <w:p w14:paraId="79792A57"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Mandatory features for non-RedCap UE that are not supported for RedCap UE;</w:t>
            </w:r>
          </w:p>
          <w:p w14:paraId="385A4FC8"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Mandatory features for non-RedCap UE that are optional for RedCap UE;</w:t>
            </w:r>
          </w:p>
          <w:p w14:paraId="7BB36F03"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Mandatory features for non-RedCap UE that are supported for RedCap UE but with different value;</w:t>
            </w:r>
          </w:p>
          <w:p w14:paraId="2DB6D19C"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Optional features for non-RedCap UE that are not supported for RedCap UE;</w:t>
            </w:r>
          </w:p>
          <w:p w14:paraId="5994098A"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Optional features for non-RedCap UE that are mandatorily supported for RedCap UE.</w:t>
            </w:r>
          </w:p>
          <w:p w14:paraId="1F3ED1FF"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For a RedCap device type, define new signaling fields in UE Capability for the features that are mandatory w/o capability signaling for non-RedCap UEs but are optional for Redcap UEs, or mandatory with capability signaling for non-RedCap UEs but with different value for RedCap UEs.The possible new introduced signaling fields for RedCap UEs should not apply to non-RedCap or legacy UEs for mandatory features w/o capability signaling.</w:t>
            </w:r>
          </w:p>
          <w:p w14:paraId="480AD577"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Alternative 2:</w:t>
            </w:r>
          </w:p>
          <w:p w14:paraId="62AC080D" w14:textId="77777777" w:rsidR="00B21D7B" w:rsidRPr="00FB5AC2" w:rsidRDefault="00B21D7B" w:rsidP="00B21D7B">
            <w:pPr>
              <w:numPr>
                <w:ilvl w:val="2"/>
                <w:numId w:val="48"/>
              </w:numPr>
              <w:wordWrap w:val="0"/>
              <w:spacing w:before="0" w:after="0" w:line="240" w:lineRule="auto"/>
              <w:jc w:val="left"/>
              <w:textAlignment w:val="center"/>
              <w:rPr>
                <w:rFonts w:eastAsia="DengXian"/>
                <w:i/>
                <w:sz w:val="18"/>
                <w:szCs w:val="18"/>
              </w:rPr>
            </w:pPr>
            <w:r w:rsidRPr="00FB5AC2">
              <w:rPr>
                <w:rFonts w:eastAsia="DengXian"/>
                <w:i/>
                <w:sz w:val="18"/>
                <w:szCs w:val="18"/>
              </w:rPr>
              <w:t>Directly define the UE capabilities required for RedCap devices, including:</w:t>
            </w:r>
          </w:p>
          <w:p w14:paraId="7CBDC20C"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 Mandatory features for RedCap UEs (defined in specification);</w:t>
            </w:r>
          </w:p>
          <w:p w14:paraId="16CA32B5" w14:textId="77777777" w:rsidR="00B21D7B" w:rsidRPr="00FB5AC2" w:rsidRDefault="00B21D7B" w:rsidP="00B21D7B">
            <w:pPr>
              <w:numPr>
                <w:ilvl w:val="3"/>
                <w:numId w:val="48"/>
              </w:numPr>
              <w:wordWrap w:val="0"/>
              <w:spacing w:before="0" w:after="0" w:line="240" w:lineRule="auto"/>
              <w:jc w:val="left"/>
              <w:textAlignment w:val="center"/>
              <w:rPr>
                <w:rFonts w:eastAsia="DengXian"/>
                <w:i/>
                <w:sz w:val="18"/>
                <w:szCs w:val="18"/>
              </w:rPr>
            </w:pPr>
            <w:r w:rsidRPr="00FB5AC2">
              <w:rPr>
                <w:rFonts w:eastAsia="DengXian"/>
                <w:i/>
                <w:sz w:val="18"/>
                <w:szCs w:val="18"/>
              </w:rPr>
              <w:t xml:space="preserve">Optional features for Redcap UEs (introduce signaling fields in an independent container defined specifically for Redcap UE). </w:t>
            </w:r>
          </w:p>
          <w:p w14:paraId="66081667" w14:textId="77777777" w:rsidR="00B21D7B" w:rsidRPr="00FB5AC2" w:rsidRDefault="00B21D7B" w:rsidP="00B21D7B">
            <w:pPr>
              <w:numPr>
                <w:ilvl w:val="0"/>
                <w:numId w:val="48"/>
              </w:numPr>
              <w:wordWrap w:val="0"/>
              <w:spacing w:before="0" w:after="0" w:line="240" w:lineRule="auto"/>
              <w:ind w:left="540"/>
              <w:jc w:val="left"/>
              <w:textAlignment w:val="center"/>
              <w:rPr>
                <w:rFonts w:eastAsia="DengXian"/>
                <w:i/>
                <w:sz w:val="18"/>
                <w:szCs w:val="18"/>
              </w:rPr>
            </w:pPr>
            <w:r w:rsidRPr="00FB5AC2">
              <w:rPr>
                <w:rFonts w:eastAsia="DengXian"/>
                <w:i/>
                <w:sz w:val="18"/>
                <w:szCs w:val="18"/>
              </w:rPr>
              <w:t>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5F5066A6"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lastRenderedPageBreak/>
              <w:t>Option 1: RedCap device type is indicated as part of the capability signaling</w:t>
            </w:r>
          </w:p>
          <w:p w14:paraId="2A7EEA76" w14:textId="77777777" w:rsidR="00B21D7B" w:rsidRPr="00FB5AC2" w:rsidRDefault="00B21D7B" w:rsidP="00B21D7B">
            <w:pPr>
              <w:numPr>
                <w:ilvl w:val="1"/>
                <w:numId w:val="48"/>
              </w:numPr>
              <w:wordWrap w:val="0"/>
              <w:spacing w:before="0" w:after="0" w:line="240" w:lineRule="auto"/>
              <w:jc w:val="left"/>
              <w:textAlignment w:val="center"/>
              <w:rPr>
                <w:rFonts w:eastAsia="DengXian"/>
                <w:i/>
                <w:sz w:val="18"/>
                <w:szCs w:val="18"/>
              </w:rPr>
            </w:pPr>
            <w:r w:rsidRPr="00FB5AC2">
              <w:rPr>
                <w:rFonts w:eastAsia="DengXian"/>
                <w:i/>
                <w:sz w:val="18"/>
                <w:szCs w:val="18"/>
              </w:rPr>
              <w:t>Option 2: Define a new IE specifically for RedCap Ues containing these additional Redcap specific capabilities that is included only by Redcap UEs.</w:t>
            </w:r>
          </w:p>
          <w:p w14:paraId="61F589E1" w14:textId="77777777" w:rsidR="00B21D7B" w:rsidRPr="00F62C38" w:rsidRDefault="00B21D7B" w:rsidP="00B21D7B">
            <w:pPr>
              <w:numPr>
                <w:ilvl w:val="1"/>
                <w:numId w:val="48"/>
              </w:numPr>
              <w:wordWrap w:val="0"/>
              <w:spacing w:before="0" w:after="0" w:line="240" w:lineRule="auto"/>
              <w:jc w:val="left"/>
              <w:textAlignment w:val="center"/>
              <w:rPr>
                <w:rFonts w:eastAsia="DengXian"/>
                <w:i/>
                <w:sz w:val="18"/>
                <w:szCs w:val="18"/>
                <w:highlight w:val="yellow"/>
              </w:rPr>
            </w:pPr>
            <w:r w:rsidRPr="00F62C38">
              <w:rPr>
                <w:rFonts w:eastAsia="DengXian"/>
                <w:i/>
                <w:sz w:val="18"/>
                <w:szCs w:val="18"/>
                <w:highlight w:val="yellow"/>
              </w:rPr>
              <w:t xml:space="preserve">Option 3: The network obtains the RedCap based on identification solution, e.g. during Msg1, Msg3, MsgA,etc, (pending RAN1 conclusion), and forwards it to target during Handover. </w:t>
            </w:r>
          </w:p>
          <w:p w14:paraId="0EB38318" w14:textId="23B774DA" w:rsidR="00B21D7B" w:rsidRPr="00B21D7B" w:rsidRDefault="00B21D7B" w:rsidP="00B21D7B">
            <w:pPr>
              <w:numPr>
                <w:ilvl w:val="1"/>
                <w:numId w:val="48"/>
              </w:numPr>
              <w:wordWrap w:val="0"/>
              <w:spacing w:before="0" w:after="0" w:line="240" w:lineRule="auto"/>
              <w:jc w:val="left"/>
              <w:textAlignment w:val="center"/>
              <w:rPr>
                <w:rFonts w:eastAsia="바탕"/>
                <w:sz w:val="22"/>
                <w:szCs w:val="22"/>
                <w:lang w:eastAsia="ko-KR"/>
              </w:rPr>
            </w:pPr>
            <w:r w:rsidRPr="00FB5AC2">
              <w:rPr>
                <w:rFonts w:eastAsia="DengXian"/>
                <w:i/>
                <w:sz w:val="18"/>
                <w:szCs w:val="18"/>
              </w:rPr>
              <w:t>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w:t>
            </w:r>
          </w:p>
        </w:tc>
      </w:tr>
    </w:tbl>
    <w:p w14:paraId="7C80F1BE" w14:textId="779AB7CA" w:rsidR="00B21D7B" w:rsidRDefault="007D30E2"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lastRenderedPageBreak/>
        <w:t>Based on the above R</w:t>
      </w:r>
      <w:r>
        <w:rPr>
          <w:rFonts w:eastAsia="바탕"/>
          <w:sz w:val="22"/>
          <w:szCs w:val="22"/>
          <w:lang w:eastAsia="ko-KR"/>
        </w:rPr>
        <w:t>AN2 agreements, we observed the following points:</w:t>
      </w:r>
    </w:p>
    <w:p w14:paraId="67385827" w14:textId="5D3C71E9" w:rsidR="007D30E2" w:rsidRPr="0020269D" w:rsidRDefault="007D30E2"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sidRPr="0020269D">
        <w:rPr>
          <w:rFonts w:eastAsia="바탕"/>
          <w:b/>
          <w:sz w:val="22"/>
          <w:szCs w:val="22"/>
          <w:lang w:eastAsia="ko-KR"/>
        </w:rPr>
        <w:t>Observation</w:t>
      </w:r>
      <w:r w:rsidR="00891ADD">
        <w:rPr>
          <w:rFonts w:eastAsia="바탕"/>
          <w:b/>
          <w:sz w:val="22"/>
          <w:szCs w:val="22"/>
          <w:lang w:eastAsia="ko-KR"/>
        </w:rPr>
        <w:t xml:space="preserve"> 1</w:t>
      </w:r>
      <w:r w:rsidRPr="0020269D">
        <w:rPr>
          <w:rFonts w:eastAsia="바탕"/>
          <w:b/>
          <w:sz w:val="22"/>
          <w:szCs w:val="22"/>
          <w:lang w:eastAsia="ko-KR"/>
        </w:rPr>
        <w:t>: RAN1 needs to discuss</w:t>
      </w:r>
      <w:r w:rsidRPr="0020269D">
        <w:rPr>
          <w:b/>
        </w:rPr>
        <w:t xml:space="preserve"> </w:t>
      </w:r>
      <w:r w:rsidRPr="0020269D">
        <w:rPr>
          <w:rFonts w:eastAsia="바탕"/>
          <w:b/>
          <w:sz w:val="22"/>
          <w:szCs w:val="22"/>
          <w:lang w:eastAsia="ko-KR"/>
        </w:rPr>
        <w:t xml:space="preserve">minimum </w:t>
      </w:r>
      <w:r w:rsidR="00CE040D">
        <w:rPr>
          <w:rFonts w:eastAsia="바탕"/>
          <w:b/>
          <w:sz w:val="22"/>
          <w:szCs w:val="22"/>
          <w:lang w:eastAsia="ko-KR"/>
        </w:rPr>
        <w:t xml:space="preserve">L1 </w:t>
      </w:r>
      <w:r w:rsidRPr="0020269D">
        <w:rPr>
          <w:rFonts w:eastAsia="바탕"/>
          <w:b/>
          <w:sz w:val="22"/>
          <w:szCs w:val="22"/>
          <w:lang w:eastAsia="ko-KR"/>
        </w:rPr>
        <w:t>capabilities all RedCap UEs support (i.e. mandatory for RedCap UE)</w:t>
      </w:r>
      <w:r w:rsidR="00A121FE">
        <w:rPr>
          <w:rFonts w:eastAsia="바탕"/>
          <w:b/>
          <w:sz w:val="22"/>
          <w:szCs w:val="22"/>
          <w:lang w:eastAsia="ko-KR"/>
        </w:rPr>
        <w:t xml:space="preserve"> regardless of RRC states</w:t>
      </w:r>
      <w:r w:rsidRPr="0020269D">
        <w:rPr>
          <w:rFonts w:eastAsia="바탕"/>
          <w:b/>
          <w:sz w:val="22"/>
          <w:szCs w:val="22"/>
          <w:lang w:eastAsia="ko-KR"/>
        </w:rPr>
        <w:t>. The minimum</w:t>
      </w:r>
      <w:r w:rsidR="0020269D" w:rsidRPr="0020269D">
        <w:rPr>
          <w:rFonts w:eastAsia="바탕"/>
          <w:b/>
          <w:sz w:val="22"/>
          <w:szCs w:val="22"/>
          <w:lang w:eastAsia="ko-KR"/>
        </w:rPr>
        <w:t xml:space="preserve"> </w:t>
      </w:r>
      <w:r w:rsidR="00CE040D">
        <w:rPr>
          <w:rFonts w:eastAsia="바탕"/>
          <w:b/>
          <w:sz w:val="22"/>
          <w:szCs w:val="22"/>
          <w:lang w:eastAsia="ko-KR"/>
        </w:rPr>
        <w:t xml:space="preserve">L1 </w:t>
      </w:r>
      <w:r w:rsidR="0020269D" w:rsidRPr="0020269D">
        <w:rPr>
          <w:rFonts w:eastAsia="바탕"/>
          <w:b/>
          <w:sz w:val="22"/>
          <w:szCs w:val="22"/>
          <w:lang w:eastAsia="ko-KR"/>
        </w:rPr>
        <w:t>capability</w:t>
      </w:r>
      <w:r w:rsidRPr="0020269D">
        <w:rPr>
          <w:rFonts w:eastAsia="바탕"/>
          <w:b/>
          <w:sz w:val="22"/>
          <w:szCs w:val="22"/>
          <w:lang w:eastAsia="ko-KR"/>
        </w:rPr>
        <w:t xml:space="preserve"> may or may not be mandatory for non-RedCap UEs.</w:t>
      </w:r>
      <w:r w:rsidR="00FD5362">
        <w:rPr>
          <w:rFonts w:eastAsia="바탕"/>
          <w:b/>
          <w:sz w:val="22"/>
          <w:szCs w:val="22"/>
          <w:lang w:eastAsia="ko-KR"/>
        </w:rPr>
        <w:t xml:space="preserve"> </w:t>
      </w:r>
    </w:p>
    <w:p w14:paraId="798F921D" w14:textId="72EADC1F" w:rsidR="007D30E2" w:rsidRDefault="007D30E2"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sidRPr="0020269D">
        <w:rPr>
          <w:rFonts w:eastAsia="바탕"/>
          <w:b/>
          <w:sz w:val="22"/>
          <w:szCs w:val="22"/>
          <w:lang w:eastAsia="ko-KR"/>
        </w:rPr>
        <w:t>Observation</w:t>
      </w:r>
      <w:r w:rsidR="00891ADD">
        <w:rPr>
          <w:rFonts w:eastAsia="바탕"/>
          <w:b/>
          <w:sz w:val="22"/>
          <w:szCs w:val="22"/>
          <w:lang w:eastAsia="ko-KR"/>
        </w:rPr>
        <w:t xml:space="preserve"> 2</w:t>
      </w:r>
      <w:r w:rsidRPr="0020269D">
        <w:rPr>
          <w:rFonts w:eastAsia="바탕"/>
          <w:b/>
          <w:sz w:val="22"/>
          <w:szCs w:val="22"/>
          <w:lang w:eastAsia="ko-KR"/>
        </w:rPr>
        <w:t xml:space="preserve">: RAN1 needs to discuss whether there is any </w:t>
      </w:r>
      <w:r w:rsidR="00DE75A0">
        <w:rPr>
          <w:rFonts w:eastAsia="바탕"/>
          <w:b/>
          <w:sz w:val="22"/>
          <w:szCs w:val="22"/>
          <w:lang w:eastAsia="ko-KR"/>
        </w:rPr>
        <w:t xml:space="preserve">L1 </w:t>
      </w:r>
      <w:r w:rsidRPr="0020269D">
        <w:rPr>
          <w:rFonts w:eastAsia="바탕"/>
          <w:b/>
          <w:sz w:val="22"/>
          <w:szCs w:val="22"/>
          <w:lang w:eastAsia="ko-KR"/>
        </w:rPr>
        <w:t xml:space="preserve">feature </w:t>
      </w:r>
      <w:r w:rsidR="0020269D" w:rsidRPr="0020269D">
        <w:rPr>
          <w:rFonts w:eastAsia="바탕"/>
          <w:b/>
          <w:sz w:val="22"/>
          <w:szCs w:val="22"/>
          <w:lang w:eastAsia="ko-KR"/>
        </w:rPr>
        <w:t>some RedCap UEs may support (i.e. optional for RedCap UE</w:t>
      </w:r>
      <w:r w:rsidR="00FD5362">
        <w:rPr>
          <w:rFonts w:eastAsia="바탕"/>
          <w:b/>
          <w:sz w:val="22"/>
          <w:szCs w:val="22"/>
          <w:lang w:eastAsia="ko-KR"/>
        </w:rPr>
        <w:t>)</w:t>
      </w:r>
      <w:r w:rsidR="00A121FE">
        <w:rPr>
          <w:rFonts w:eastAsia="바탕"/>
          <w:b/>
          <w:sz w:val="22"/>
          <w:szCs w:val="22"/>
          <w:lang w:eastAsia="ko-KR"/>
        </w:rPr>
        <w:t xml:space="preserve"> regardless of RRC states</w:t>
      </w:r>
      <w:r w:rsidRPr="0020269D">
        <w:rPr>
          <w:rFonts w:eastAsia="바탕"/>
          <w:b/>
          <w:sz w:val="22"/>
          <w:szCs w:val="22"/>
          <w:lang w:eastAsia="ko-KR"/>
        </w:rPr>
        <w:t>.</w:t>
      </w:r>
      <w:r w:rsidR="00FD5362" w:rsidRPr="00FD5362">
        <w:rPr>
          <w:rFonts w:eastAsia="바탕"/>
          <w:b/>
          <w:sz w:val="22"/>
          <w:szCs w:val="22"/>
          <w:lang w:eastAsia="ko-KR"/>
        </w:rPr>
        <w:t xml:space="preserve"> </w:t>
      </w:r>
    </w:p>
    <w:p w14:paraId="18CE93E5" w14:textId="355DD301" w:rsidR="00FD5362" w:rsidRDefault="00FD5362"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Pr>
          <w:rFonts w:eastAsia="바탕"/>
          <w:b/>
          <w:sz w:val="22"/>
          <w:szCs w:val="22"/>
          <w:lang w:eastAsia="ko-KR"/>
        </w:rPr>
        <w:t>Observation</w:t>
      </w:r>
      <w:r w:rsidR="00891ADD">
        <w:rPr>
          <w:rFonts w:eastAsia="바탕"/>
          <w:b/>
          <w:sz w:val="22"/>
          <w:szCs w:val="22"/>
          <w:lang w:eastAsia="ko-KR"/>
        </w:rPr>
        <w:t xml:space="preserve"> 3</w:t>
      </w:r>
      <w:r>
        <w:rPr>
          <w:rFonts w:eastAsia="바탕"/>
          <w:b/>
          <w:sz w:val="22"/>
          <w:szCs w:val="22"/>
          <w:lang w:eastAsia="ko-KR"/>
        </w:rPr>
        <w:t>: How to construct and signal RedCap UE capabilities would be discussed in RAN2.</w:t>
      </w:r>
      <w:r w:rsidR="00F62C38">
        <w:rPr>
          <w:rFonts w:eastAsia="바탕"/>
          <w:b/>
          <w:sz w:val="22"/>
          <w:szCs w:val="22"/>
          <w:lang w:eastAsia="ko-KR"/>
        </w:rPr>
        <w:t xml:space="preserve"> RAN1 could wait until RAN2 sends a LS on this aspect.</w:t>
      </w:r>
    </w:p>
    <w:p w14:paraId="4A58E407" w14:textId="666E5D5E" w:rsidR="00C53AB3" w:rsidRDefault="00C53AB3" w:rsidP="00CF20A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In addition, RAN1 made some progress on m</w:t>
      </w:r>
      <w:r>
        <w:rPr>
          <w:rFonts w:eastAsia="바탕"/>
          <w:sz w:val="22"/>
          <w:szCs w:val="22"/>
          <w:lang w:eastAsia="ko-KR"/>
        </w:rPr>
        <w:t>inimum L1 capabilities for RedCap UEs in RAN1#103-e. We think that RAN1 can further discuss additional L1 capabilities</w:t>
      </w:r>
      <w:r w:rsidR="00FC364E">
        <w:rPr>
          <w:rFonts w:eastAsia="바탕"/>
          <w:sz w:val="22"/>
          <w:szCs w:val="22"/>
          <w:lang w:eastAsia="ko-KR"/>
        </w:rPr>
        <w:t xml:space="preserve"> </w:t>
      </w:r>
      <w:r>
        <w:rPr>
          <w:rFonts w:eastAsia="바탕"/>
          <w:sz w:val="22"/>
          <w:szCs w:val="22"/>
          <w:lang w:eastAsia="ko-KR"/>
        </w:rPr>
        <w:t xml:space="preserve">mandatory or optional for RedCap UEs, if any, </w:t>
      </w:r>
      <w:r w:rsidR="002A3E31">
        <w:rPr>
          <w:rFonts w:eastAsia="바탕"/>
          <w:sz w:val="22"/>
          <w:szCs w:val="22"/>
          <w:lang w:eastAsia="ko-KR"/>
        </w:rPr>
        <w:t>for not only initial access but also connected mode</w:t>
      </w:r>
      <w:r>
        <w:rPr>
          <w:rFonts w:eastAsia="바탕"/>
          <w:sz w:val="22"/>
          <w:szCs w:val="22"/>
          <w:lang w:eastAsia="ko-KR"/>
        </w:rPr>
        <w:t>.</w:t>
      </w:r>
    </w:p>
    <w:p w14:paraId="12C4C72E" w14:textId="7536C0CB" w:rsidR="0012376B" w:rsidRPr="00CF20A6" w:rsidRDefault="0012376B" w:rsidP="00CF20A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CF20A6">
        <w:rPr>
          <w:rFonts w:eastAsia="바탕" w:hint="eastAsia"/>
          <w:sz w:val="22"/>
          <w:szCs w:val="22"/>
          <w:lang w:eastAsia="ko-KR"/>
        </w:rPr>
        <w:t>Acco</w:t>
      </w:r>
      <w:r w:rsidRPr="00CF20A6">
        <w:rPr>
          <w:rFonts w:eastAsia="바탕"/>
          <w:sz w:val="22"/>
          <w:szCs w:val="22"/>
          <w:lang w:eastAsia="ko-KR"/>
        </w:rPr>
        <w:t xml:space="preserve">rdingly, we </w:t>
      </w:r>
      <w:r w:rsidR="0064544C" w:rsidRPr="00CF20A6">
        <w:rPr>
          <w:rFonts w:eastAsia="바탕"/>
          <w:sz w:val="22"/>
          <w:szCs w:val="22"/>
          <w:lang w:eastAsia="ko-KR"/>
        </w:rPr>
        <w:t>suggest</w:t>
      </w:r>
      <w:r w:rsidRPr="00CF20A6">
        <w:rPr>
          <w:rFonts w:eastAsia="바탕"/>
          <w:sz w:val="22"/>
          <w:szCs w:val="22"/>
          <w:lang w:eastAsia="ko-KR"/>
        </w:rPr>
        <w:t xml:space="preserve"> the following</w:t>
      </w:r>
      <w:r w:rsidR="0064544C" w:rsidRPr="00CF20A6">
        <w:rPr>
          <w:rFonts w:eastAsia="바탕"/>
          <w:sz w:val="22"/>
          <w:szCs w:val="22"/>
          <w:lang w:eastAsia="ko-KR"/>
        </w:rPr>
        <w:t xml:space="preserve"> proposals for RAN1 discussion from RAN1#10</w:t>
      </w:r>
      <w:r w:rsidR="007B0D57">
        <w:rPr>
          <w:rFonts w:eastAsia="바탕"/>
          <w:sz w:val="22"/>
          <w:szCs w:val="22"/>
          <w:lang w:eastAsia="ko-KR"/>
        </w:rPr>
        <w:t>4bis</w:t>
      </w:r>
      <w:r w:rsidR="0064544C" w:rsidRPr="00CF20A6">
        <w:rPr>
          <w:rFonts w:eastAsia="바탕"/>
          <w:sz w:val="22"/>
          <w:szCs w:val="22"/>
          <w:lang w:eastAsia="ko-KR"/>
        </w:rPr>
        <w:t>-e.</w:t>
      </w:r>
    </w:p>
    <w:p w14:paraId="27BAA256" w14:textId="3766F3CA" w:rsidR="00B21D7B" w:rsidRDefault="00B21D7B"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sidRPr="0020269D">
        <w:rPr>
          <w:rFonts w:eastAsia="바탕" w:hint="eastAsia"/>
          <w:b/>
          <w:sz w:val="22"/>
          <w:szCs w:val="22"/>
          <w:lang w:eastAsia="ko-KR"/>
        </w:rPr>
        <w:t>Proposal</w:t>
      </w:r>
      <w:r w:rsidR="00891ADD">
        <w:rPr>
          <w:rFonts w:eastAsia="바탕"/>
          <w:b/>
          <w:sz w:val="22"/>
          <w:szCs w:val="22"/>
          <w:lang w:eastAsia="ko-KR"/>
        </w:rPr>
        <w:t xml:space="preserve"> 1</w:t>
      </w:r>
      <w:r w:rsidRPr="0020269D">
        <w:rPr>
          <w:rFonts w:eastAsia="바탕" w:hint="eastAsia"/>
          <w:b/>
          <w:sz w:val="22"/>
          <w:szCs w:val="22"/>
          <w:lang w:eastAsia="ko-KR"/>
        </w:rPr>
        <w:t xml:space="preserve">: </w:t>
      </w:r>
      <w:r w:rsidR="0012376B">
        <w:rPr>
          <w:rFonts w:eastAsia="바탕"/>
          <w:b/>
          <w:sz w:val="22"/>
          <w:szCs w:val="22"/>
          <w:lang w:eastAsia="ko-KR"/>
        </w:rPr>
        <w:t xml:space="preserve">RAN1 </w:t>
      </w:r>
      <w:r w:rsidR="007763AD">
        <w:rPr>
          <w:rFonts w:eastAsia="바탕"/>
          <w:b/>
          <w:sz w:val="22"/>
          <w:szCs w:val="22"/>
          <w:lang w:eastAsia="ko-KR"/>
        </w:rPr>
        <w:t>could</w:t>
      </w:r>
      <w:r w:rsidR="00B67D91">
        <w:rPr>
          <w:rFonts w:eastAsia="바탕"/>
          <w:b/>
          <w:sz w:val="22"/>
          <w:szCs w:val="22"/>
          <w:lang w:eastAsia="ko-KR"/>
        </w:rPr>
        <w:t xml:space="preserve"> </w:t>
      </w:r>
      <w:r w:rsidR="00F012A8">
        <w:rPr>
          <w:rFonts w:eastAsia="바탕"/>
          <w:b/>
          <w:sz w:val="22"/>
          <w:szCs w:val="22"/>
          <w:lang w:eastAsia="ko-KR"/>
        </w:rPr>
        <w:t xml:space="preserve">continue </w:t>
      </w:r>
      <w:r w:rsidR="00CF20A6">
        <w:rPr>
          <w:rFonts w:eastAsia="바탕"/>
          <w:b/>
          <w:sz w:val="22"/>
          <w:szCs w:val="22"/>
          <w:lang w:eastAsia="ko-KR"/>
        </w:rPr>
        <w:t xml:space="preserve">to </w:t>
      </w:r>
      <w:r w:rsidR="0064544C">
        <w:rPr>
          <w:rFonts w:eastAsia="바탕"/>
          <w:b/>
          <w:sz w:val="22"/>
          <w:szCs w:val="22"/>
          <w:lang w:eastAsia="ko-KR"/>
        </w:rPr>
        <w:t>discuss</w:t>
      </w:r>
      <w:r w:rsidR="0012376B">
        <w:rPr>
          <w:rFonts w:eastAsia="바탕"/>
          <w:b/>
          <w:sz w:val="22"/>
          <w:szCs w:val="22"/>
          <w:lang w:eastAsia="ko-KR"/>
        </w:rPr>
        <w:t xml:space="preserve"> </w:t>
      </w:r>
      <w:r w:rsidR="00FC364E">
        <w:rPr>
          <w:rFonts w:eastAsia="바탕"/>
          <w:b/>
          <w:sz w:val="22"/>
          <w:szCs w:val="22"/>
          <w:lang w:eastAsia="ko-KR"/>
        </w:rPr>
        <w:t xml:space="preserve">additional </w:t>
      </w:r>
      <w:r w:rsidR="0064544C" w:rsidRPr="0020269D">
        <w:rPr>
          <w:rFonts w:eastAsia="바탕"/>
          <w:b/>
          <w:sz w:val="22"/>
          <w:szCs w:val="22"/>
          <w:lang w:eastAsia="ko-KR"/>
        </w:rPr>
        <w:t>minimum</w:t>
      </w:r>
      <w:r w:rsidR="00CE040D">
        <w:rPr>
          <w:rFonts w:eastAsia="바탕"/>
          <w:b/>
          <w:sz w:val="22"/>
          <w:szCs w:val="22"/>
          <w:lang w:eastAsia="ko-KR"/>
        </w:rPr>
        <w:t xml:space="preserve"> L1</w:t>
      </w:r>
      <w:r w:rsidR="0064544C" w:rsidRPr="0020269D">
        <w:rPr>
          <w:rFonts w:eastAsia="바탕"/>
          <w:b/>
          <w:sz w:val="22"/>
          <w:szCs w:val="22"/>
          <w:lang w:eastAsia="ko-KR"/>
        </w:rPr>
        <w:t xml:space="preserve"> capabilities all RedCap UEs support (i.e. mandatory for RedCap UE)</w:t>
      </w:r>
      <w:r w:rsidR="0064544C">
        <w:rPr>
          <w:rFonts w:eastAsia="바탕"/>
          <w:b/>
          <w:sz w:val="22"/>
          <w:szCs w:val="22"/>
          <w:lang w:eastAsia="ko-KR"/>
        </w:rPr>
        <w:t xml:space="preserve"> and a</w:t>
      </w:r>
      <w:r w:rsidR="0064544C" w:rsidRPr="0020269D">
        <w:rPr>
          <w:rFonts w:eastAsia="바탕"/>
          <w:b/>
          <w:sz w:val="22"/>
          <w:szCs w:val="22"/>
          <w:lang w:eastAsia="ko-KR"/>
        </w:rPr>
        <w:t xml:space="preserve">ny </w:t>
      </w:r>
      <w:r w:rsidR="00CE040D">
        <w:rPr>
          <w:rFonts w:eastAsia="바탕"/>
          <w:b/>
          <w:sz w:val="22"/>
          <w:szCs w:val="22"/>
          <w:lang w:eastAsia="ko-KR"/>
        </w:rPr>
        <w:t xml:space="preserve">L1 </w:t>
      </w:r>
      <w:r w:rsidR="0064544C" w:rsidRPr="0020269D">
        <w:rPr>
          <w:rFonts w:eastAsia="바탕"/>
          <w:b/>
          <w:sz w:val="22"/>
          <w:szCs w:val="22"/>
          <w:lang w:eastAsia="ko-KR"/>
        </w:rPr>
        <w:t>feature some RedCap UEs may support (i.e. optional for RedCap UE</w:t>
      </w:r>
      <w:r w:rsidR="0064544C">
        <w:rPr>
          <w:rFonts w:eastAsia="바탕"/>
          <w:b/>
          <w:sz w:val="22"/>
          <w:szCs w:val="22"/>
          <w:lang w:eastAsia="ko-KR"/>
        </w:rPr>
        <w:t xml:space="preserve">) </w:t>
      </w:r>
      <w:r w:rsidR="007B0D57">
        <w:rPr>
          <w:rFonts w:eastAsia="바탕"/>
          <w:b/>
          <w:sz w:val="22"/>
          <w:szCs w:val="22"/>
          <w:lang w:eastAsia="ko-KR"/>
        </w:rPr>
        <w:t>for initial access</w:t>
      </w:r>
      <w:r w:rsidR="008815AA">
        <w:rPr>
          <w:rFonts w:eastAsia="바탕"/>
          <w:b/>
          <w:sz w:val="22"/>
          <w:szCs w:val="22"/>
          <w:lang w:eastAsia="ko-KR"/>
        </w:rPr>
        <w:t>, if any</w:t>
      </w:r>
      <w:r w:rsidR="007B0D57">
        <w:rPr>
          <w:rFonts w:eastAsia="바탕"/>
          <w:b/>
          <w:sz w:val="22"/>
          <w:szCs w:val="22"/>
          <w:lang w:eastAsia="ko-KR"/>
        </w:rPr>
        <w:t xml:space="preserve"> </w:t>
      </w:r>
      <w:r w:rsidR="0012376B">
        <w:rPr>
          <w:rFonts w:eastAsia="바탕"/>
          <w:b/>
          <w:sz w:val="22"/>
          <w:szCs w:val="22"/>
          <w:lang w:eastAsia="ko-KR"/>
        </w:rPr>
        <w:t>from RAN1#10</w:t>
      </w:r>
      <w:r w:rsidR="007B0D57">
        <w:rPr>
          <w:rFonts w:eastAsia="바탕"/>
          <w:b/>
          <w:sz w:val="22"/>
          <w:szCs w:val="22"/>
          <w:lang w:eastAsia="ko-KR"/>
        </w:rPr>
        <w:t>4bis</w:t>
      </w:r>
      <w:r w:rsidR="0012376B">
        <w:rPr>
          <w:rFonts w:eastAsia="바탕"/>
          <w:b/>
          <w:sz w:val="22"/>
          <w:szCs w:val="22"/>
          <w:lang w:eastAsia="ko-KR"/>
        </w:rPr>
        <w:t>-e</w:t>
      </w:r>
      <w:r w:rsidR="00B17C29">
        <w:rPr>
          <w:rFonts w:eastAsia="바탕"/>
          <w:b/>
          <w:sz w:val="22"/>
          <w:szCs w:val="22"/>
          <w:lang w:eastAsia="ko-KR"/>
        </w:rPr>
        <w:t>.</w:t>
      </w:r>
    </w:p>
    <w:p w14:paraId="0F1855AE" w14:textId="7A864A48" w:rsidR="00F012A8" w:rsidRDefault="00F012A8"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Pr>
          <w:rFonts w:eastAsia="바탕"/>
          <w:b/>
          <w:sz w:val="22"/>
          <w:szCs w:val="22"/>
          <w:lang w:eastAsia="ko-KR"/>
        </w:rPr>
        <w:t>Proposal</w:t>
      </w:r>
      <w:r w:rsidR="00891ADD">
        <w:rPr>
          <w:rFonts w:eastAsia="바탕"/>
          <w:b/>
          <w:sz w:val="22"/>
          <w:szCs w:val="22"/>
          <w:lang w:eastAsia="ko-KR"/>
        </w:rPr>
        <w:t xml:space="preserve"> 2</w:t>
      </w:r>
      <w:r>
        <w:rPr>
          <w:rFonts w:eastAsia="바탕"/>
          <w:b/>
          <w:sz w:val="22"/>
          <w:szCs w:val="22"/>
          <w:lang w:eastAsia="ko-KR"/>
        </w:rPr>
        <w:t xml:space="preserve">: RAN1 can discuss </w:t>
      </w:r>
      <w:r w:rsidRPr="0020269D">
        <w:rPr>
          <w:rFonts w:eastAsia="바탕"/>
          <w:b/>
          <w:sz w:val="22"/>
          <w:szCs w:val="22"/>
          <w:lang w:eastAsia="ko-KR"/>
        </w:rPr>
        <w:t>minimum</w:t>
      </w:r>
      <w:r>
        <w:rPr>
          <w:rFonts w:eastAsia="바탕"/>
          <w:b/>
          <w:sz w:val="22"/>
          <w:szCs w:val="22"/>
          <w:lang w:eastAsia="ko-KR"/>
        </w:rPr>
        <w:t xml:space="preserve"> L1</w:t>
      </w:r>
      <w:r w:rsidRPr="0020269D">
        <w:rPr>
          <w:rFonts w:eastAsia="바탕"/>
          <w:b/>
          <w:sz w:val="22"/>
          <w:szCs w:val="22"/>
          <w:lang w:eastAsia="ko-KR"/>
        </w:rPr>
        <w:t xml:space="preserve"> capabilities all RedCap UEs </w:t>
      </w:r>
      <w:r>
        <w:rPr>
          <w:rFonts w:eastAsia="바탕"/>
          <w:b/>
          <w:sz w:val="22"/>
          <w:szCs w:val="22"/>
          <w:lang w:eastAsia="ko-KR"/>
        </w:rPr>
        <w:t xml:space="preserve">in RRC_CONNECTED </w:t>
      </w:r>
      <w:r w:rsidRPr="0020269D">
        <w:rPr>
          <w:rFonts w:eastAsia="바탕"/>
          <w:b/>
          <w:sz w:val="22"/>
          <w:szCs w:val="22"/>
          <w:lang w:eastAsia="ko-KR"/>
        </w:rPr>
        <w:t>support (i.e. mandatory for RedCap UE)</w:t>
      </w:r>
      <w:r>
        <w:rPr>
          <w:rFonts w:eastAsia="바탕"/>
          <w:b/>
          <w:sz w:val="22"/>
          <w:szCs w:val="22"/>
          <w:lang w:eastAsia="ko-KR"/>
        </w:rPr>
        <w:t xml:space="preserve"> and a</w:t>
      </w:r>
      <w:r w:rsidRPr="0020269D">
        <w:rPr>
          <w:rFonts w:eastAsia="바탕"/>
          <w:b/>
          <w:sz w:val="22"/>
          <w:szCs w:val="22"/>
          <w:lang w:eastAsia="ko-KR"/>
        </w:rPr>
        <w:t xml:space="preserve">ny </w:t>
      </w:r>
      <w:r>
        <w:rPr>
          <w:rFonts w:eastAsia="바탕"/>
          <w:b/>
          <w:sz w:val="22"/>
          <w:szCs w:val="22"/>
          <w:lang w:eastAsia="ko-KR"/>
        </w:rPr>
        <w:t xml:space="preserve">L1 </w:t>
      </w:r>
      <w:r w:rsidRPr="0020269D">
        <w:rPr>
          <w:rFonts w:eastAsia="바탕"/>
          <w:b/>
          <w:sz w:val="22"/>
          <w:szCs w:val="22"/>
          <w:lang w:eastAsia="ko-KR"/>
        </w:rPr>
        <w:t xml:space="preserve">feature some RedCap UEs </w:t>
      </w:r>
      <w:r>
        <w:rPr>
          <w:rFonts w:eastAsia="바탕"/>
          <w:b/>
          <w:sz w:val="22"/>
          <w:szCs w:val="22"/>
          <w:lang w:eastAsia="ko-KR"/>
        </w:rPr>
        <w:t xml:space="preserve">in RRC_CONNECTED </w:t>
      </w:r>
      <w:r w:rsidRPr="0020269D">
        <w:rPr>
          <w:rFonts w:eastAsia="바탕"/>
          <w:b/>
          <w:sz w:val="22"/>
          <w:szCs w:val="22"/>
          <w:lang w:eastAsia="ko-KR"/>
        </w:rPr>
        <w:t>may support (i.e. optional for RedCap UE</w:t>
      </w:r>
      <w:r>
        <w:rPr>
          <w:rFonts w:eastAsia="바탕"/>
          <w:b/>
          <w:sz w:val="22"/>
          <w:szCs w:val="22"/>
          <w:lang w:eastAsia="ko-KR"/>
        </w:rPr>
        <w:t xml:space="preserve">) after </w:t>
      </w:r>
      <w:r w:rsidR="007B0D57">
        <w:rPr>
          <w:rFonts w:eastAsia="바탕"/>
          <w:b/>
          <w:sz w:val="22"/>
          <w:szCs w:val="22"/>
          <w:lang w:eastAsia="ko-KR"/>
        </w:rPr>
        <w:t>some RAN1 progress</w:t>
      </w:r>
    </w:p>
    <w:p w14:paraId="1D069742" w14:textId="0CDCA3F8" w:rsidR="00CF7150" w:rsidRPr="0020269D" w:rsidRDefault="00CF7150" w:rsidP="00801914">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Pr>
          <w:rFonts w:eastAsia="바탕"/>
          <w:b/>
          <w:sz w:val="22"/>
          <w:szCs w:val="22"/>
          <w:lang w:eastAsia="ko-KR"/>
        </w:rPr>
        <w:t>Proposal</w:t>
      </w:r>
      <w:r w:rsidR="00891ADD">
        <w:rPr>
          <w:rFonts w:eastAsia="바탕"/>
          <w:b/>
          <w:sz w:val="22"/>
          <w:szCs w:val="22"/>
          <w:lang w:eastAsia="ko-KR"/>
        </w:rPr>
        <w:t xml:space="preserve"> 3</w:t>
      </w:r>
      <w:r>
        <w:rPr>
          <w:rFonts w:eastAsia="바탕"/>
          <w:b/>
          <w:sz w:val="22"/>
          <w:szCs w:val="22"/>
          <w:lang w:eastAsia="ko-KR"/>
        </w:rPr>
        <w:t>: Other details of RedCap UE capabilities can be discussed later in RAN1 based on RAN2 outcome.</w:t>
      </w:r>
    </w:p>
    <w:p w14:paraId="04C1663C" w14:textId="7FC0D476" w:rsidR="00CF20A6" w:rsidRPr="00366097" w:rsidRDefault="00CF20A6" w:rsidP="00CF20A6">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00FB395C">
        <w:rPr>
          <w:rFonts w:ascii="Arial" w:eastAsia="바탕" w:hAnsi="Arial"/>
          <w:sz w:val="36"/>
          <w:lang w:eastAsia="ko-KR"/>
        </w:rPr>
        <w:t>Identification</w:t>
      </w:r>
      <w:r>
        <w:rPr>
          <w:rFonts w:ascii="Arial" w:eastAsia="바탕" w:hAnsi="Arial"/>
          <w:sz w:val="36"/>
          <w:lang w:eastAsia="ko-KR"/>
        </w:rPr>
        <w:t xml:space="preserve"> of </w:t>
      </w:r>
      <w:r w:rsidRPr="00CF20A6">
        <w:rPr>
          <w:rFonts w:ascii="Arial" w:eastAsia="바탕" w:hAnsi="Arial"/>
          <w:sz w:val="36"/>
          <w:lang w:eastAsia="ko-KR"/>
        </w:rPr>
        <w:t>RedCap UEs</w:t>
      </w:r>
    </w:p>
    <w:p w14:paraId="19D71B72" w14:textId="77777777" w:rsidR="00FB395C" w:rsidRDefault="00FB395C" w:rsidP="00FB395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F62C38">
        <w:rPr>
          <w:rFonts w:eastAsia="바탕" w:hint="eastAsia"/>
          <w:sz w:val="22"/>
          <w:szCs w:val="22"/>
          <w:lang w:eastAsia="ko-KR"/>
        </w:rPr>
        <w:t xml:space="preserve">In addition, </w:t>
      </w:r>
      <w:r>
        <w:rPr>
          <w:rFonts w:eastAsia="바탕"/>
          <w:sz w:val="22"/>
          <w:szCs w:val="22"/>
          <w:lang w:eastAsia="ko-KR"/>
        </w:rPr>
        <w:t xml:space="preserve">RAN2 discussed </w:t>
      </w:r>
      <w:r w:rsidRPr="00F62C38">
        <w:rPr>
          <w:rFonts w:eastAsia="바탕"/>
          <w:sz w:val="22"/>
          <w:szCs w:val="22"/>
          <w:lang w:eastAsia="ko-KR"/>
        </w:rPr>
        <w:t xml:space="preserve">how the network </w:t>
      </w:r>
      <w:r>
        <w:rPr>
          <w:rFonts w:eastAsia="바탕"/>
          <w:sz w:val="22"/>
          <w:szCs w:val="22"/>
          <w:lang w:eastAsia="ko-KR"/>
        </w:rPr>
        <w:t xml:space="preserve">can </w:t>
      </w:r>
      <w:r w:rsidRPr="00F62C38">
        <w:rPr>
          <w:rFonts w:eastAsia="바탕"/>
          <w:sz w:val="22"/>
          <w:szCs w:val="22"/>
          <w:lang w:eastAsia="ko-KR"/>
        </w:rPr>
        <w:t>know whether the UE is RedCap UE or not in order to handle UE capabilities properly</w:t>
      </w:r>
      <w:r>
        <w:rPr>
          <w:rFonts w:eastAsia="바탕"/>
          <w:sz w:val="22"/>
          <w:szCs w:val="22"/>
          <w:lang w:eastAsia="ko-KR"/>
        </w:rPr>
        <w:t xml:space="preserve">. Option 3 in the above RAN2 agreements is </w:t>
      </w:r>
      <w:r w:rsidRPr="00F62C38">
        <w:rPr>
          <w:rFonts w:eastAsia="바탕"/>
          <w:sz w:val="22"/>
          <w:szCs w:val="22"/>
          <w:lang w:eastAsia="ko-KR"/>
        </w:rPr>
        <w:t>MSG1/3 based on identification solution</w:t>
      </w:r>
      <w:r>
        <w:rPr>
          <w:rFonts w:eastAsia="바탕"/>
          <w:sz w:val="22"/>
          <w:szCs w:val="22"/>
          <w:lang w:eastAsia="ko-KR"/>
        </w:rPr>
        <w:t xml:space="preserve"> which has been discussed in RAN1#103-e. RAN1 made some agreements on this solution as follows:</w:t>
      </w:r>
    </w:p>
    <w:tbl>
      <w:tblPr>
        <w:tblStyle w:val="a8"/>
        <w:tblW w:w="0" w:type="auto"/>
        <w:tblLook w:val="04A0" w:firstRow="1" w:lastRow="0" w:firstColumn="1" w:lastColumn="0" w:noHBand="0" w:noVBand="1"/>
      </w:tblPr>
      <w:tblGrid>
        <w:gridCol w:w="9628"/>
      </w:tblGrid>
      <w:tr w:rsidR="00FB395C" w14:paraId="72308196" w14:textId="77777777" w:rsidTr="00925D8B">
        <w:tc>
          <w:tcPr>
            <w:tcW w:w="9628" w:type="dxa"/>
          </w:tcPr>
          <w:p w14:paraId="6C44A500" w14:textId="77777777" w:rsidR="00FB395C" w:rsidRPr="00F62C38" w:rsidRDefault="00FB395C" w:rsidP="00925D8B">
            <w:pPr>
              <w:pStyle w:val="a0"/>
              <w:numPr>
                <w:ilvl w:val="0"/>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b/>
                <w:bCs/>
                <w:i/>
                <w:sz w:val="18"/>
                <w:szCs w:val="18"/>
                <w:lang w:eastAsia="zh-CN"/>
              </w:rPr>
              <w:t xml:space="preserve">Observation: </w:t>
            </w:r>
            <w:r w:rsidRPr="00F62C38">
              <w:rPr>
                <w:rFonts w:ascii="Calibri" w:hAnsi="Calibri" w:cs="Calibri"/>
                <w:i/>
                <w:sz w:val="18"/>
                <w:szCs w:val="18"/>
                <w:lang w:eastAsia="zh-CN"/>
              </w:rPr>
              <w:t>Early identification of RedCap UE type(s) during transmission of Msg1 may be necessary for:</w:t>
            </w:r>
          </w:p>
          <w:p w14:paraId="207AE0DF" w14:textId="77777777" w:rsidR="00FB395C" w:rsidRPr="00F62C38" w:rsidRDefault="00FB395C" w:rsidP="00925D8B">
            <w:pPr>
              <w:pStyle w:val="a0"/>
              <w:numPr>
                <w:ilvl w:val="1"/>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i/>
                <w:sz w:val="18"/>
                <w:szCs w:val="18"/>
                <w:lang w:eastAsia="zh-CN"/>
              </w:rPr>
              <w:t>coverage recovery (including link adaptation) for one or more of: Msg2 PDCCH/PDSCH, Msg3 PUSCH and PDCCH scheduling Msg3 reTx, Msg4 PDCCH/PDSCH</w:t>
            </w:r>
            <w:r w:rsidRPr="00F62C38">
              <w:rPr>
                <w:rFonts w:ascii="Calibri" w:hAnsi="Calibri" w:cs="Calibri"/>
                <w:i/>
                <w:color w:val="00B0F0"/>
                <w:sz w:val="18"/>
                <w:szCs w:val="18"/>
                <w:lang w:eastAsia="zh-CN"/>
              </w:rPr>
              <w:t xml:space="preserve"> </w:t>
            </w:r>
            <w:r w:rsidRPr="00F62C38">
              <w:rPr>
                <w:rFonts w:ascii="Calibri" w:hAnsi="Calibri" w:cs="Calibri"/>
                <w:i/>
                <w:sz w:val="18"/>
                <w:szCs w:val="18"/>
                <w:lang w:eastAsia="zh-CN"/>
              </w:rPr>
              <w:t xml:space="preserve">or PUCCH in response to Msg4, Msg5 PUSCH and </w:t>
            </w:r>
            <w:r w:rsidRPr="00F62C38">
              <w:rPr>
                <w:rFonts w:ascii="Calibri" w:hAnsi="Calibri" w:cs="Calibri"/>
                <w:i/>
                <w:sz w:val="18"/>
                <w:szCs w:val="18"/>
                <w:lang w:eastAsia="zh-CN"/>
              </w:rPr>
              <w:lastRenderedPageBreak/>
              <w:t>associated PDCCH, if it is determined that coverage recovery for RedCap UEs is necessary for one of more of these channels;</w:t>
            </w:r>
          </w:p>
          <w:p w14:paraId="251185D5" w14:textId="77777777" w:rsidR="00FB395C" w:rsidRPr="00F62C38" w:rsidRDefault="00FB395C" w:rsidP="00925D8B">
            <w:pPr>
              <w:pStyle w:val="a0"/>
              <w:numPr>
                <w:ilvl w:val="1"/>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i/>
                <w:sz w:val="18"/>
                <w:szCs w:val="18"/>
                <w:lang w:eastAsia="zh-CN"/>
              </w:rPr>
              <w:t>identifying UE minimum processing times capabilities for PDSCH processing and PUSCH preparation, if relaxations to UE min processing times are defined for N1 and N2;</w:t>
            </w:r>
          </w:p>
          <w:p w14:paraId="2C480669" w14:textId="77777777" w:rsidR="00FB395C" w:rsidRPr="00F62C38" w:rsidRDefault="00FB395C" w:rsidP="00925D8B">
            <w:pPr>
              <w:pStyle w:val="a0"/>
              <w:numPr>
                <w:ilvl w:val="1"/>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i/>
                <w:sz w:val="18"/>
                <w:szCs w:val="18"/>
                <w:lang w:eastAsia="zh-CN"/>
              </w:rPr>
              <w:t>identifying UE capability for UL modulation order for Msg3 and Msg5 scheduling, if relaxations to max UL modulation order (i.e., UL modulation order restricted to lower than 64QAM) are introduced;</w:t>
            </w:r>
          </w:p>
          <w:p w14:paraId="622AAF4D" w14:textId="77777777" w:rsidR="00FB395C" w:rsidRPr="00F62C38" w:rsidRDefault="00FB395C" w:rsidP="00925D8B">
            <w:pPr>
              <w:pStyle w:val="a0"/>
              <w:numPr>
                <w:ilvl w:val="1"/>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i/>
                <w:sz w:val="18"/>
                <w:szCs w:val="18"/>
                <w:lang w:eastAsia="zh-CN"/>
              </w:rPr>
              <w:t>identifying UE max bandwidth capability for Msg3 and Msg5 scheduling and PUCCH in response to Msg4.</w:t>
            </w:r>
          </w:p>
          <w:p w14:paraId="1A940FEA" w14:textId="77777777" w:rsidR="00FB395C" w:rsidRPr="00F62C38" w:rsidRDefault="00FB395C" w:rsidP="00925D8B">
            <w:pPr>
              <w:pStyle w:val="a0"/>
              <w:numPr>
                <w:ilvl w:val="0"/>
                <w:numId w:val="45"/>
              </w:numPr>
              <w:wordWrap/>
              <w:overflowPunct/>
              <w:adjustRightInd/>
              <w:snapToGrid w:val="0"/>
              <w:contextualSpacing/>
              <w:jc w:val="both"/>
              <w:textAlignment w:val="auto"/>
              <w:rPr>
                <w:rFonts w:ascii="Calibri" w:hAnsi="Calibri" w:cs="Calibri"/>
                <w:i/>
                <w:sz w:val="18"/>
                <w:szCs w:val="18"/>
              </w:rPr>
            </w:pPr>
            <w:r w:rsidRPr="00F62C38">
              <w:rPr>
                <w:rFonts w:ascii="Calibri" w:hAnsi="Calibri" w:cs="Calibri"/>
                <w:b/>
                <w:bCs/>
                <w:i/>
                <w:sz w:val="18"/>
                <w:szCs w:val="18"/>
                <w:lang w:eastAsia="zh-CN"/>
              </w:rPr>
              <w:t xml:space="preserve">Note: </w:t>
            </w:r>
            <w:r w:rsidRPr="00F62C38">
              <w:rPr>
                <w:rFonts w:ascii="Calibri" w:hAnsi="Calibri" w:cs="Calibri"/>
                <w:i/>
                <w:sz w:val="18"/>
                <w:szCs w:val="18"/>
                <w:lang w:eastAsia="zh-CN"/>
              </w:rPr>
              <w:t>Exact necessity depends on outcome of studies on UE cost/complexity reduction in AI 8.6.1 and Coverage Recovery in AI 8.6.3, and the SI on Coverage Enhancements.  </w:t>
            </w:r>
          </w:p>
          <w:p w14:paraId="3D334FE9" w14:textId="77777777" w:rsidR="00FB395C" w:rsidRPr="00F62C38" w:rsidRDefault="00FB395C" w:rsidP="00925D8B">
            <w:pPr>
              <w:pStyle w:val="a0"/>
              <w:numPr>
                <w:ilvl w:val="0"/>
                <w:numId w:val="45"/>
              </w:numPr>
              <w:wordWrap/>
              <w:overflowPunct/>
              <w:adjustRightInd/>
              <w:snapToGrid w:val="0"/>
              <w:spacing w:after="120"/>
              <w:contextualSpacing/>
              <w:jc w:val="both"/>
              <w:textAlignment w:val="auto"/>
              <w:rPr>
                <w:rFonts w:ascii="Calibri" w:hAnsi="Calibri" w:cs="Calibri"/>
                <w:i/>
                <w:sz w:val="18"/>
                <w:szCs w:val="18"/>
              </w:rPr>
            </w:pPr>
            <w:r w:rsidRPr="00F62C38">
              <w:rPr>
                <w:rFonts w:ascii="Calibri" w:hAnsi="Calibri" w:cs="Calibri"/>
                <w:b/>
                <w:bCs/>
                <w:i/>
                <w:sz w:val="18"/>
                <w:szCs w:val="18"/>
              </w:rPr>
              <w:t xml:space="preserve">Observation: </w:t>
            </w:r>
            <w:r w:rsidRPr="00F62C38">
              <w:rPr>
                <w:rFonts w:ascii="Calibri" w:hAnsi="Calibri" w:cs="Calibri"/>
                <w:i/>
                <w:sz w:val="18"/>
                <w:szCs w:val="18"/>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p>
          <w:p w14:paraId="748D778E" w14:textId="77777777" w:rsidR="00FB395C" w:rsidRPr="00F62C38" w:rsidRDefault="00FB395C" w:rsidP="00925D8B">
            <w:pPr>
              <w:pStyle w:val="a0"/>
              <w:numPr>
                <w:ilvl w:val="0"/>
                <w:numId w:val="45"/>
              </w:numPr>
              <w:wordWrap/>
              <w:overflowPunct/>
              <w:adjustRightInd/>
              <w:snapToGrid w:val="0"/>
              <w:spacing w:after="120"/>
              <w:contextualSpacing/>
              <w:jc w:val="both"/>
              <w:textAlignment w:val="auto"/>
            </w:pPr>
            <w:r w:rsidRPr="00F62C38">
              <w:rPr>
                <w:rFonts w:ascii="Calibri" w:hAnsi="Calibri" w:cs="Calibri"/>
                <w:b/>
                <w:bCs/>
                <w:i/>
                <w:sz w:val="18"/>
                <w:szCs w:val="18"/>
              </w:rPr>
              <w:t xml:space="preserve">Note: </w:t>
            </w:r>
            <w:r w:rsidRPr="00F62C38">
              <w:rPr>
                <w:rFonts w:ascii="Calibri" w:hAnsi="Calibri" w:cs="Calibri"/>
                <w:i/>
                <w:sz w:val="18"/>
                <w:szCs w:val="18"/>
              </w:rPr>
              <w:t>Exact necessity depends on outcome of studies on Coverage Recovery in AI 8.6.3</w:t>
            </w:r>
          </w:p>
        </w:tc>
      </w:tr>
    </w:tbl>
    <w:p w14:paraId="49E85333" w14:textId="77777777" w:rsidR="00FB395C" w:rsidRPr="00F62C38" w:rsidRDefault="00FB395C" w:rsidP="00FB395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lastRenderedPageBreak/>
        <w:t xml:space="preserve">Considering the status of RAN1/2 discussion, </w:t>
      </w:r>
      <w:r>
        <w:rPr>
          <w:rFonts w:eastAsia="바탕"/>
          <w:sz w:val="22"/>
          <w:szCs w:val="22"/>
          <w:lang w:eastAsia="ko-KR"/>
        </w:rPr>
        <w:t xml:space="preserve">we think that </w:t>
      </w:r>
      <w:r w:rsidRPr="00F8009B">
        <w:rPr>
          <w:rFonts w:eastAsia="바탕"/>
          <w:sz w:val="22"/>
          <w:szCs w:val="22"/>
          <w:lang w:eastAsia="ko-KR"/>
        </w:rPr>
        <w:t>RAN1 should continue to discuss MSG1/3 based on identification so</w:t>
      </w:r>
      <w:r>
        <w:rPr>
          <w:rFonts w:eastAsia="바탕"/>
          <w:sz w:val="22"/>
          <w:szCs w:val="22"/>
          <w:lang w:eastAsia="ko-KR"/>
        </w:rPr>
        <w:t>lution during initial access</w:t>
      </w:r>
      <w:r w:rsidRPr="00F8009B">
        <w:rPr>
          <w:rFonts w:eastAsia="바탕"/>
          <w:sz w:val="22"/>
          <w:szCs w:val="22"/>
          <w:lang w:eastAsia="ko-KR"/>
        </w:rPr>
        <w:t xml:space="preserve"> from RAN1#104-e.</w:t>
      </w:r>
    </w:p>
    <w:p w14:paraId="70CCA12B" w14:textId="03A35C7C" w:rsidR="00FB395C" w:rsidRPr="0020269D" w:rsidRDefault="005D75A1" w:rsidP="00FB395C">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Pr>
          <w:rFonts w:eastAsia="바탕"/>
          <w:b/>
          <w:sz w:val="22"/>
          <w:szCs w:val="22"/>
          <w:lang w:eastAsia="ko-KR"/>
        </w:rPr>
        <w:t>Proposal</w:t>
      </w:r>
      <w:r w:rsidR="00A121FE">
        <w:rPr>
          <w:rFonts w:eastAsia="바탕"/>
          <w:b/>
          <w:sz w:val="22"/>
          <w:szCs w:val="22"/>
          <w:lang w:eastAsia="ko-KR"/>
        </w:rPr>
        <w:t xml:space="preserve"> 4</w:t>
      </w:r>
      <w:r w:rsidR="00FB395C">
        <w:rPr>
          <w:rFonts w:eastAsia="바탕"/>
          <w:b/>
          <w:sz w:val="22"/>
          <w:szCs w:val="22"/>
          <w:lang w:eastAsia="ko-KR"/>
        </w:rPr>
        <w:t>: RAN1 should continue to discuss MSG1/3</w:t>
      </w:r>
      <w:r w:rsidR="00FB395C" w:rsidRPr="00F62C38">
        <w:rPr>
          <w:rFonts w:eastAsia="바탕"/>
          <w:b/>
          <w:sz w:val="22"/>
          <w:szCs w:val="22"/>
          <w:lang w:eastAsia="ko-KR"/>
        </w:rPr>
        <w:t xml:space="preserve"> based on identification solution</w:t>
      </w:r>
      <w:r w:rsidR="00FB395C">
        <w:rPr>
          <w:rFonts w:eastAsia="바탕"/>
          <w:b/>
          <w:sz w:val="22"/>
          <w:szCs w:val="22"/>
          <w:lang w:eastAsia="ko-KR"/>
        </w:rPr>
        <w:t xml:space="preserve"> during initial access from RAN1#</w:t>
      </w:r>
      <w:r w:rsidR="00A121FE">
        <w:rPr>
          <w:rFonts w:eastAsia="바탕"/>
          <w:b/>
          <w:sz w:val="22"/>
          <w:szCs w:val="22"/>
          <w:lang w:eastAsia="ko-KR"/>
        </w:rPr>
        <w:t>104bis</w:t>
      </w:r>
      <w:r w:rsidR="00FB395C">
        <w:rPr>
          <w:rFonts w:eastAsia="바탕"/>
          <w:b/>
          <w:sz w:val="22"/>
          <w:szCs w:val="22"/>
          <w:lang w:eastAsia="ko-KR"/>
        </w:rPr>
        <w:t>-e.</w:t>
      </w:r>
    </w:p>
    <w:p w14:paraId="754FE00F" w14:textId="77777777" w:rsidR="00FB395C" w:rsidRDefault="00FB395C" w:rsidP="00FB395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Furthermore, </w:t>
      </w:r>
      <w:r>
        <w:rPr>
          <w:rFonts w:eastAsia="바탕"/>
          <w:sz w:val="22"/>
          <w:szCs w:val="22"/>
          <w:lang w:eastAsia="ko-KR"/>
        </w:rPr>
        <w:t xml:space="preserve">we observed that some companies propose to indicate </w:t>
      </w:r>
      <w:r w:rsidRPr="00ED279B">
        <w:rPr>
          <w:rFonts w:eastAsia="바탕"/>
          <w:sz w:val="22"/>
          <w:szCs w:val="22"/>
          <w:lang w:eastAsia="ko-KR"/>
        </w:rPr>
        <w:t>a new RedCap device type</w:t>
      </w:r>
      <w:r>
        <w:rPr>
          <w:rFonts w:eastAsia="바탕"/>
          <w:sz w:val="22"/>
          <w:szCs w:val="22"/>
          <w:lang w:eastAsia="ko-KR"/>
        </w:rPr>
        <w:t xml:space="preserve"> during initial access assuming that different RedCap device types are supported in Rel-17. We think that if the network need to differently handle different RedCap UEs having different sets of UE capabilities during initial access, it would be beneficial to define different RedCap device types. Need for different RedCap device types is not so clear, yet, though. Thus, we think that RAN1 can discuss need for identification of different </w:t>
      </w:r>
      <w:r w:rsidRPr="00ED279B">
        <w:rPr>
          <w:rFonts w:eastAsia="바탕"/>
          <w:sz w:val="22"/>
          <w:szCs w:val="22"/>
          <w:lang w:eastAsia="ko-KR"/>
        </w:rPr>
        <w:t>RedCap device type</w:t>
      </w:r>
      <w:r>
        <w:rPr>
          <w:rFonts w:eastAsia="바탕"/>
          <w:sz w:val="22"/>
          <w:szCs w:val="22"/>
          <w:lang w:eastAsia="ko-KR"/>
        </w:rPr>
        <w:t xml:space="preserve">s for initial access. Note that RAN2 could mainly discuss need for identification of different </w:t>
      </w:r>
      <w:r w:rsidRPr="00ED279B">
        <w:rPr>
          <w:rFonts w:eastAsia="바탕"/>
          <w:sz w:val="22"/>
          <w:szCs w:val="22"/>
          <w:lang w:eastAsia="ko-KR"/>
        </w:rPr>
        <w:t>RedCap device type</w:t>
      </w:r>
      <w:r>
        <w:rPr>
          <w:rFonts w:eastAsia="바탕"/>
          <w:sz w:val="22"/>
          <w:szCs w:val="22"/>
          <w:lang w:eastAsia="ko-KR"/>
        </w:rPr>
        <w:t>s after initial access.</w:t>
      </w:r>
    </w:p>
    <w:p w14:paraId="41F73116" w14:textId="2D1FBB31" w:rsidR="00FB395C" w:rsidRPr="005D75A1" w:rsidRDefault="005D75A1" w:rsidP="005D75A1">
      <w:pPr>
        <w:overflowPunct w:val="0"/>
        <w:autoSpaceDE w:val="0"/>
        <w:autoSpaceDN w:val="0"/>
        <w:adjustRightInd w:val="0"/>
        <w:spacing w:after="0" w:line="240" w:lineRule="auto"/>
        <w:ind w:left="0" w:firstLineChars="100" w:firstLine="216"/>
        <w:jc w:val="left"/>
        <w:textAlignment w:val="baseline"/>
        <w:rPr>
          <w:rFonts w:eastAsia="바탕"/>
          <w:b/>
          <w:sz w:val="22"/>
          <w:szCs w:val="22"/>
          <w:lang w:eastAsia="ko-KR"/>
        </w:rPr>
      </w:pPr>
      <w:r>
        <w:rPr>
          <w:rFonts w:eastAsia="바탕"/>
          <w:b/>
          <w:sz w:val="22"/>
          <w:szCs w:val="22"/>
          <w:lang w:eastAsia="ko-KR"/>
        </w:rPr>
        <w:t>Proposal</w:t>
      </w:r>
      <w:r w:rsidR="00A121FE">
        <w:rPr>
          <w:rFonts w:eastAsia="바탕"/>
          <w:b/>
          <w:sz w:val="22"/>
          <w:szCs w:val="22"/>
          <w:lang w:eastAsia="ko-KR"/>
        </w:rPr>
        <w:t xml:space="preserve"> 5</w:t>
      </w:r>
      <w:r>
        <w:rPr>
          <w:rFonts w:eastAsia="바탕"/>
          <w:b/>
          <w:sz w:val="22"/>
          <w:szCs w:val="22"/>
          <w:lang w:eastAsia="ko-KR"/>
        </w:rPr>
        <w:t xml:space="preserve">: </w:t>
      </w:r>
      <w:r w:rsidRPr="00CF7150">
        <w:rPr>
          <w:rFonts w:eastAsia="바탕"/>
          <w:b/>
          <w:sz w:val="22"/>
          <w:szCs w:val="22"/>
          <w:lang w:eastAsia="ko-KR"/>
        </w:rPr>
        <w:t xml:space="preserve">RAN1 can discuss need for identification of different RedCap </w:t>
      </w:r>
      <w:r>
        <w:rPr>
          <w:rFonts w:eastAsia="바탕"/>
          <w:b/>
          <w:sz w:val="22"/>
          <w:szCs w:val="22"/>
          <w:lang w:eastAsia="ko-KR"/>
        </w:rPr>
        <w:t>device types for initial access from RAN1#10</w:t>
      </w:r>
      <w:r w:rsidR="00A121FE">
        <w:rPr>
          <w:rFonts w:eastAsia="바탕"/>
          <w:b/>
          <w:sz w:val="22"/>
          <w:szCs w:val="22"/>
          <w:lang w:eastAsia="ko-KR"/>
        </w:rPr>
        <w:t>4bis</w:t>
      </w:r>
      <w:r>
        <w:rPr>
          <w:rFonts w:eastAsia="바탕"/>
          <w:b/>
          <w:sz w:val="22"/>
          <w:szCs w:val="22"/>
          <w:lang w:eastAsia="ko-KR"/>
        </w:rPr>
        <w:t xml:space="preserve">-e, assuming that </w:t>
      </w:r>
      <w:r w:rsidRPr="00B17C29">
        <w:rPr>
          <w:rFonts w:eastAsia="바탕"/>
          <w:b/>
          <w:sz w:val="22"/>
          <w:szCs w:val="22"/>
          <w:lang w:eastAsia="ko-KR"/>
        </w:rPr>
        <w:t>RAN2</w:t>
      </w:r>
      <w:r>
        <w:rPr>
          <w:rFonts w:eastAsia="바탕"/>
          <w:b/>
          <w:sz w:val="22"/>
          <w:szCs w:val="22"/>
          <w:lang w:eastAsia="ko-KR"/>
        </w:rPr>
        <w:t xml:space="preserve"> would</w:t>
      </w:r>
      <w:r w:rsidRPr="00B17C29">
        <w:rPr>
          <w:rFonts w:eastAsia="바탕"/>
          <w:b/>
          <w:sz w:val="22"/>
          <w:szCs w:val="22"/>
          <w:lang w:eastAsia="ko-KR"/>
        </w:rPr>
        <w:t xml:space="preserve"> mainly discuss need for identification of different RedCap de</w:t>
      </w:r>
      <w:r>
        <w:rPr>
          <w:rFonts w:eastAsia="바탕"/>
          <w:b/>
          <w:sz w:val="22"/>
          <w:szCs w:val="22"/>
          <w:lang w:eastAsia="ko-KR"/>
        </w:rPr>
        <w:t>vice types after initial access.</w:t>
      </w:r>
    </w:p>
    <w:p w14:paraId="4322E45F" w14:textId="302EA9E7" w:rsidR="00FB395C" w:rsidRPr="00366097" w:rsidRDefault="00FB395C" w:rsidP="00FB395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t xml:space="preserve">Other </w:t>
      </w:r>
      <w:r w:rsidR="00E14F69">
        <w:rPr>
          <w:rFonts w:ascii="Arial" w:eastAsia="바탕" w:hAnsi="Arial"/>
          <w:sz w:val="36"/>
          <w:lang w:eastAsia="ko-KR"/>
        </w:rPr>
        <w:t xml:space="preserve">higher layer related </w:t>
      </w:r>
      <w:r>
        <w:rPr>
          <w:rFonts w:ascii="Arial" w:eastAsia="바탕" w:hAnsi="Arial"/>
          <w:sz w:val="36"/>
          <w:lang w:eastAsia="ko-KR"/>
        </w:rPr>
        <w:t xml:space="preserve">aspects of </w:t>
      </w:r>
      <w:r w:rsidRPr="00CF20A6">
        <w:rPr>
          <w:rFonts w:ascii="Arial" w:eastAsia="바탕" w:hAnsi="Arial"/>
          <w:sz w:val="36"/>
          <w:lang w:eastAsia="ko-KR"/>
        </w:rPr>
        <w:t>RedCap UEs</w:t>
      </w:r>
    </w:p>
    <w:p w14:paraId="39DA6020" w14:textId="77777777" w:rsidR="001211A8"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In LTE, SIB1-BR and a separate SIB2 provide cell ac</w:t>
      </w:r>
      <w:bookmarkStart w:id="1" w:name="_GoBack"/>
      <w:bookmarkEnd w:id="1"/>
      <w:r>
        <w:rPr>
          <w:rFonts w:eastAsia="바탕" w:hint="eastAsia"/>
          <w:sz w:val="22"/>
          <w:szCs w:val="22"/>
          <w:lang w:eastAsia="ko-KR"/>
        </w:rPr>
        <w:t>cess information and common channel configuration for MTC UEs.</w:t>
      </w:r>
      <w:r>
        <w:rPr>
          <w:rFonts w:eastAsia="바탕"/>
          <w:sz w:val="22"/>
          <w:szCs w:val="22"/>
          <w:lang w:eastAsia="ko-KR"/>
        </w:rPr>
        <w:t xml:space="preserve"> In NR, i</w:t>
      </w:r>
      <w:r w:rsidR="00801914">
        <w:rPr>
          <w:rFonts w:eastAsia="바탕"/>
          <w:sz w:val="22"/>
          <w:szCs w:val="22"/>
          <w:lang w:eastAsia="ko-KR"/>
        </w:rPr>
        <w:t xml:space="preserve">t is not clear whether we need </w:t>
      </w:r>
      <w:r>
        <w:rPr>
          <w:rFonts w:eastAsia="바탕"/>
          <w:sz w:val="22"/>
          <w:szCs w:val="22"/>
          <w:lang w:eastAsia="ko-KR"/>
        </w:rPr>
        <w:t xml:space="preserve">a separate SIB1 for REDCAP UEs, yet. </w:t>
      </w:r>
    </w:p>
    <w:p w14:paraId="46CEEF2A" w14:textId="09A68F0F" w:rsidR="00801914"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it is beneficial to introduce a separate SIB1 for REDCAP UEs due to the following reasons:</w:t>
      </w:r>
    </w:p>
    <w:p w14:paraId="3FEB49C5" w14:textId="305C6E3F" w:rsidR="00180C8A" w:rsidRDefault="00180C8A" w:rsidP="00180C8A">
      <w:pPr>
        <w:pStyle w:val="a0"/>
      </w:pPr>
      <w:r>
        <w:t xml:space="preserve">If common channels need to be enhanced for REDCAP UEs, REDCAP specific common channel configuration can be signaled without any concern on SIB1 size. </w:t>
      </w:r>
    </w:p>
    <w:p w14:paraId="7A5065B1" w14:textId="1BBE21B9" w:rsidR="00180C8A" w:rsidRDefault="00180C8A" w:rsidP="00180C8A">
      <w:pPr>
        <w:pStyle w:val="a0"/>
      </w:pPr>
      <w:r>
        <w:t>REDCAP specific cell access information including UAC information can be signaled without any concern on SIB1 size, considering UAC information size can be significant in congestion.</w:t>
      </w:r>
    </w:p>
    <w:p w14:paraId="19C2BB7A" w14:textId="1400EA7F" w:rsidR="001211A8" w:rsidRPr="002248E0" w:rsidRDefault="001211A8" w:rsidP="00180C8A">
      <w:pPr>
        <w:pStyle w:val="a0"/>
      </w:pPr>
      <w:r>
        <w:t>Transmission of SIB1 can be optimized for REDCAP UEs.</w:t>
      </w:r>
    </w:p>
    <w:p w14:paraId="2025A1D6" w14:textId="355D1ED8" w:rsidR="00641259" w:rsidRPr="00B55708" w:rsidRDefault="00641259" w:rsidP="00641259">
      <w:pPr>
        <w:pStyle w:val="11"/>
        <w:rPr>
          <w:lang w:val="en-GB"/>
        </w:rPr>
      </w:pPr>
      <w:r w:rsidRPr="00B55708">
        <w:rPr>
          <w:lang w:val="en-GB"/>
        </w:rPr>
        <w:t xml:space="preserve">Observation </w:t>
      </w:r>
      <w:r w:rsidR="006150DA">
        <w:rPr>
          <w:lang w:val="en-GB"/>
        </w:rPr>
        <w:t>4</w:t>
      </w:r>
      <w:r w:rsidRPr="00B55708">
        <w:rPr>
          <w:lang w:val="en-GB"/>
        </w:rPr>
        <w:t xml:space="preserve">: </w:t>
      </w:r>
      <w:r w:rsidR="001211A8">
        <w:rPr>
          <w:lang w:val="en-GB"/>
        </w:rPr>
        <w:t>It is beneficial to introduce a new SIB1 for REDCAP UEs e.g. for support of</w:t>
      </w:r>
      <w:r w:rsidRPr="00B55708">
        <w:rPr>
          <w:lang w:val="en-GB"/>
        </w:rPr>
        <w:t xml:space="preserve"> </w:t>
      </w:r>
      <w:r w:rsidR="00AA549C">
        <w:rPr>
          <w:lang w:val="en-GB"/>
        </w:rPr>
        <w:t xml:space="preserve">potential </w:t>
      </w:r>
      <w:r w:rsidR="001211A8">
        <w:rPr>
          <w:lang w:val="en-GB"/>
        </w:rPr>
        <w:t>REDCAP specific</w:t>
      </w:r>
      <w:r w:rsidRPr="00B55708">
        <w:rPr>
          <w:lang w:val="en-GB"/>
        </w:rPr>
        <w:t xml:space="preserve"> </w:t>
      </w:r>
      <w:r w:rsidR="001211A8">
        <w:rPr>
          <w:lang w:val="en-GB"/>
        </w:rPr>
        <w:t>common channel</w:t>
      </w:r>
      <w:r w:rsidRPr="00B55708">
        <w:rPr>
          <w:lang w:val="en-GB"/>
        </w:rPr>
        <w:t xml:space="preserve"> configuration</w:t>
      </w:r>
      <w:r w:rsidR="00AA549C">
        <w:rPr>
          <w:lang w:val="en-GB"/>
        </w:rPr>
        <w:t xml:space="preserve"> and transmissions</w:t>
      </w:r>
      <w:r w:rsidR="001211A8">
        <w:rPr>
          <w:lang w:val="en-GB"/>
        </w:rPr>
        <w:t xml:space="preserve"> without</w:t>
      </w:r>
      <w:r w:rsidRPr="00B55708">
        <w:rPr>
          <w:lang w:val="en-GB"/>
        </w:rPr>
        <w:t xml:space="preserve"> </w:t>
      </w:r>
      <w:r w:rsidR="001211A8">
        <w:rPr>
          <w:lang w:val="en-GB"/>
        </w:rPr>
        <w:t xml:space="preserve">any </w:t>
      </w:r>
      <w:r w:rsidRPr="00B55708">
        <w:rPr>
          <w:lang w:val="en-GB"/>
        </w:rPr>
        <w:t>concern on SIB1 size.</w:t>
      </w:r>
    </w:p>
    <w:p w14:paraId="0B1D2A5E" w14:textId="5075085A" w:rsidR="003779BB" w:rsidRPr="00B55708" w:rsidRDefault="003779BB" w:rsidP="003779BB">
      <w:pPr>
        <w:pStyle w:val="11"/>
        <w:rPr>
          <w:lang w:val="en-GB"/>
        </w:rPr>
      </w:pPr>
      <w:r w:rsidRPr="00B55708">
        <w:rPr>
          <w:lang w:val="en-GB"/>
        </w:rPr>
        <w:t xml:space="preserve">Proposal </w:t>
      </w:r>
      <w:r w:rsidR="006150DA">
        <w:rPr>
          <w:lang w:val="en-GB"/>
        </w:rPr>
        <w:t>6</w:t>
      </w:r>
      <w:r w:rsidRPr="00B55708">
        <w:rPr>
          <w:lang w:val="en-GB"/>
        </w:rPr>
        <w:t>: Study a mechanism for s</w:t>
      </w:r>
      <w:r>
        <w:rPr>
          <w:lang w:val="en-GB"/>
        </w:rPr>
        <w:t>cheduling new SIB1 (e.g. SIB1-R</w:t>
      </w:r>
      <w:r w:rsidRPr="00B55708">
        <w:rPr>
          <w:lang w:val="en-GB"/>
        </w:rPr>
        <w:t>) used by REDCAP UEs.</w:t>
      </w:r>
    </w:p>
    <w:p w14:paraId="78EF1091" w14:textId="77777777" w:rsidR="003779BB" w:rsidRDefault="00AA549C"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C0FC8">
        <w:rPr>
          <w:rFonts w:eastAsia="바탕"/>
          <w:sz w:val="22"/>
          <w:szCs w:val="22"/>
          <w:lang w:eastAsia="ko-KR"/>
        </w:rPr>
        <w:lastRenderedPageBreak/>
        <w:t>I</w:t>
      </w:r>
      <w:r w:rsidRPr="003C0FC8">
        <w:rPr>
          <w:rFonts w:eastAsia="바탕" w:hint="eastAsia"/>
          <w:sz w:val="22"/>
          <w:szCs w:val="22"/>
          <w:lang w:eastAsia="ko-KR"/>
        </w:rPr>
        <w:t xml:space="preserve">f </w:t>
      </w:r>
      <w:r w:rsidRPr="003C0FC8">
        <w:rPr>
          <w:rFonts w:eastAsia="바탕"/>
          <w:sz w:val="22"/>
          <w:szCs w:val="22"/>
          <w:lang w:eastAsia="ko-KR"/>
        </w:rPr>
        <w:t xml:space="preserve">a new SIB1 is introduced for REDCAP UEs, RAN1 </w:t>
      </w:r>
      <w:r w:rsidR="0033576C" w:rsidRPr="003C0FC8">
        <w:rPr>
          <w:rFonts w:eastAsia="바탕"/>
          <w:sz w:val="22"/>
          <w:szCs w:val="22"/>
          <w:lang w:eastAsia="ko-KR"/>
        </w:rPr>
        <w:t xml:space="preserve">should </w:t>
      </w:r>
      <w:r w:rsidRPr="003C0FC8">
        <w:rPr>
          <w:rFonts w:eastAsia="바탕"/>
          <w:sz w:val="22"/>
          <w:szCs w:val="22"/>
          <w:lang w:eastAsia="ko-KR"/>
        </w:rPr>
        <w:t xml:space="preserve">study a mechanism for scheduling a new SIB1 used by REDCAP UEs. </w:t>
      </w:r>
      <w:r w:rsidR="0033576C" w:rsidRPr="003C0FC8">
        <w:rPr>
          <w:rFonts w:eastAsia="바탕"/>
          <w:sz w:val="22"/>
          <w:szCs w:val="22"/>
          <w:lang w:eastAsia="ko-KR"/>
        </w:rPr>
        <w:t xml:space="preserve">In LTE, MIB provides scheduling information of SIB1-BR. However, NR MIB could not accommodate scheduling information of a new SIB1 for REDCAPs due to a very limited reserved bit in MIB. Accordingly, </w:t>
      </w:r>
      <w:r w:rsidR="00827881" w:rsidRPr="003C0FC8">
        <w:rPr>
          <w:rFonts w:eastAsia="바탕"/>
          <w:sz w:val="22"/>
          <w:szCs w:val="22"/>
          <w:lang w:eastAsia="ko-KR"/>
        </w:rPr>
        <w:t>other options need to be studied to support scheduling of a new SIB1</w:t>
      </w:r>
      <w:r w:rsidR="001779C0">
        <w:rPr>
          <w:rFonts w:eastAsia="바탕"/>
          <w:sz w:val="22"/>
          <w:szCs w:val="22"/>
          <w:lang w:eastAsia="ko-KR"/>
        </w:rPr>
        <w:t xml:space="preserve"> (e.g. SIB1-R)</w:t>
      </w:r>
      <w:r w:rsidR="00827881" w:rsidRPr="003C0FC8">
        <w:rPr>
          <w:rFonts w:eastAsia="바탕"/>
          <w:sz w:val="22"/>
          <w:szCs w:val="22"/>
          <w:lang w:eastAsia="ko-KR"/>
        </w:rPr>
        <w:t xml:space="preserve"> in NR.</w:t>
      </w:r>
    </w:p>
    <w:p w14:paraId="171B507D" w14:textId="34CE5444" w:rsidR="003779BB" w:rsidRPr="003779BB" w:rsidRDefault="003779BB" w:rsidP="003779BB">
      <w:pPr>
        <w:pStyle w:val="11"/>
        <w:rPr>
          <w:lang w:val="en-GB"/>
        </w:rPr>
      </w:pPr>
      <w:r w:rsidRPr="00B55708">
        <w:rPr>
          <w:lang w:val="en-GB"/>
        </w:rPr>
        <w:t xml:space="preserve">Observation </w:t>
      </w:r>
      <w:r w:rsidR="006150DA">
        <w:rPr>
          <w:lang w:val="en-GB"/>
        </w:rPr>
        <w:t>5</w:t>
      </w:r>
      <w:r w:rsidRPr="00B55708">
        <w:rPr>
          <w:lang w:val="en-GB"/>
        </w:rPr>
        <w:t>:</w:t>
      </w:r>
      <w:r>
        <w:rPr>
          <w:lang w:val="en-GB"/>
        </w:rPr>
        <w:t xml:space="preserve"> In LTE, MIB provides scheduling of SIB1-BR. However,</w:t>
      </w:r>
      <w:r w:rsidRPr="00B55708">
        <w:rPr>
          <w:lang w:val="en-GB"/>
        </w:rPr>
        <w:t xml:space="preserve"> </w:t>
      </w:r>
      <w:r>
        <w:rPr>
          <w:lang w:val="en-GB"/>
        </w:rPr>
        <w:t xml:space="preserve">it seems difficult for NR MIB to accommodate scheduling information of a new SIB1-R. </w:t>
      </w:r>
    </w:p>
    <w:p w14:paraId="45DCFA99" w14:textId="0DEB8DA6" w:rsidR="00827881" w:rsidRPr="003C0FC8" w:rsidRDefault="005312D5"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C0FC8">
        <w:rPr>
          <w:rFonts w:eastAsia="바탕" w:hint="eastAsia"/>
          <w:sz w:val="22"/>
          <w:szCs w:val="22"/>
          <w:lang w:eastAsia="ko-KR"/>
        </w:rPr>
        <w:t xml:space="preserve">One option to schedule a new SIB1 is </w:t>
      </w:r>
      <w:r w:rsidRPr="003C0FC8">
        <w:rPr>
          <w:rFonts w:eastAsia="바탕"/>
          <w:sz w:val="22"/>
          <w:szCs w:val="22"/>
          <w:lang w:eastAsia="ko-KR"/>
        </w:rPr>
        <w:t>that</w:t>
      </w:r>
      <w:r w:rsidRPr="003C0FC8">
        <w:rPr>
          <w:rFonts w:eastAsia="바탕" w:hint="eastAsia"/>
          <w:sz w:val="22"/>
          <w:szCs w:val="22"/>
          <w:lang w:eastAsia="ko-KR"/>
        </w:rPr>
        <w:t xml:space="preserve"> REDCAP UEs </w:t>
      </w:r>
      <w:r w:rsidRPr="003C0FC8">
        <w:rPr>
          <w:rFonts w:eastAsia="바탕"/>
          <w:sz w:val="22"/>
          <w:szCs w:val="22"/>
          <w:lang w:eastAsia="ko-KR"/>
        </w:rPr>
        <w:t>as well as legacy UEs</w:t>
      </w:r>
      <w:r w:rsidRPr="003C0FC8">
        <w:rPr>
          <w:rFonts w:eastAsia="바탕" w:hint="eastAsia"/>
          <w:sz w:val="22"/>
          <w:szCs w:val="22"/>
          <w:lang w:eastAsia="ko-KR"/>
        </w:rPr>
        <w:t xml:space="preserve"> rely on CORESET0 </w:t>
      </w:r>
      <w:r w:rsidRPr="003C0FC8">
        <w:rPr>
          <w:rFonts w:eastAsia="바탕"/>
          <w:sz w:val="22"/>
          <w:szCs w:val="22"/>
          <w:lang w:eastAsia="ko-KR"/>
        </w:rPr>
        <w:t xml:space="preserve">and receive the same DCI format 1_0 with CRC scrambled by SI-RNTI. </w:t>
      </w:r>
      <w:r w:rsidR="001779C0">
        <w:rPr>
          <w:rFonts w:eastAsia="바탕"/>
          <w:sz w:val="22"/>
          <w:szCs w:val="22"/>
          <w:lang w:eastAsia="ko-KR"/>
        </w:rPr>
        <w:t>We reckon that t</w:t>
      </w:r>
      <w:r w:rsidRPr="003C0FC8">
        <w:rPr>
          <w:rFonts w:eastAsia="바탕"/>
          <w:sz w:val="22"/>
          <w:szCs w:val="22"/>
          <w:lang w:eastAsia="ko-KR"/>
        </w:rPr>
        <w:t>he DCI scheduling legacy SIB1 could be extended to schedule a new SIB1</w:t>
      </w:r>
      <w:r w:rsidR="001779C0">
        <w:rPr>
          <w:rFonts w:eastAsia="바탕"/>
          <w:sz w:val="22"/>
          <w:szCs w:val="22"/>
          <w:lang w:eastAsia="ko-KR"/>
        </w:rPr>
        <w:t>-R</w:t>
      </w:r>
      <w:r w:rsidRPr="003C0FC8">
        <w:rPr>
          <w:rFonts w:eastAsia="바탕"/>
          <w:sz w:val="22"/>
          <w:szCs w:val="22"/>
          <w:lang w:eastAsia="ko-KR"/>
        </w:rPr>
        <w:t xml:space="preserve"> for REDCAP UEs</w:t>
      </w:r>
      <w:r w:rsidR="00057558" w:rsidRPr="003C0FC8">
        <w:rPr>
          <w:rFonts w:eastAsia="바탕"/>
          <w:sz w:val="22"/>
          <w:szCs w:val="22"/>
          <w:lang w:eastAsia="ko-KR"/>
        </w:rPr>
        <w:t>. For example,</w:t>
      </w:r>
      <w:r w:rsidRPr="003C0FC8">
        <w:rPr>
          <w:rFonts w:eastAsia="바탕"/>
          <w:sz w:val="22"/>
          <w:szCs w:val="22"/>
          <w:lang w:eastAsia="ko-KR"/>
        </w:rPr>
        <w:t xml:space="preserve"> some reserved bits </w:t>
      </w:r>
      <w:r w:rsidR="00057558" w:rsidRPr="003C0FC8">
        <w:rPr>
          <w:rFonts w:eastAsia="바탕"/>
          <w:sz w:val="22"/>
          <w:szCs w:val="22"/>
          <w:lang w:eastAsia="ko-KR"/>
        </w:rPr>
        <w:t xml:space="preserve">in the DCI can provide additional information to REDCAP UEs which can decode a new SIB1 based on the additional information. Since reserved bits </w:t>
      </w:r>
      <w:r w:rsidRPr="003C0FC8">
        <w:rPr>
          <w:rFonts w:eastAsia="바탕"/>
          <w:sz w:val="22"/>
          <w:szCs w:val="22"/>
          <w:lang w:eastAsia="ko-KR"/>
        </w:rPr>
        <w:t>are ignored by legacy UEs</w:t>
      </w:r>
      <w:r w:rsidR="00057558" w:rsidRPr="003C0FC8">
        <w:rPr>
          <w:rFonts w:eastAsia="바탕"/>
          <w:sz w:val="22"/>
          <w:szCs w:val="22"/>
          <w:lang w:eastAsia="ko-KR"/>
        </w:rPr>
        <w:t>, using reserved bits has no backward compatibility issue.</w:t>
      </w:r>
      <w:r w:rsidRPr="003C0FC8">
        <w:rPr>
          <w:rFonts w:eastAsia="바탕"/>
          <w:sz w:val="22"/>
          <w:szCs w:val="22"/>
          <w:lang w:eastAsia="ko-KR"/>
        </w:rPr>
        <w:t xml:space="preserve"> </w:t>
      </w:r>
    </w:p>
    <w:p w14:paraId="453881EB" w14:textId="6A8379EF" w:rsidR="00641259" w:rsidRPr="00B55708" w:rsidRDefault="00641259" w:rsidP="00641259">
      <w:pPr>
        <w:pStyle w:val="11"/>
        <w:rPr>
          <w:lang w:val="en-GB"/>
        </w:rPr>
      </w:pPr>
      <w:r w:rsidRPr="00B55708">
        <w:rPr>
          <w:lang w:val="en-GB"/>
        </w:rPr>
        <w:t xml:space="preserve">Proposal </w:t>
      </w:r>
      <w:r w:rsidR="006150DA">
        <w:rPr>
          <w:lang w:val="en-GB"/>
        </w:rPr>
        <w:t>7</w:t>
      </w:r>
      <w:r w:rsidRPr="00B55708">
        <w:rPr>
          <w:lang w:val="en-GB"/>
        </w:rPr>
        <w:t>: If CORESET0 can be shared by REDCAP UEs and normal UEs, the DCI format 1_0 with CRC scrambled by SI-RNTI can be used to schedule both legacy SIB1 and new SIB1</w:t>
      </w:r>
      <w:r w:rsidR="00042EC8">
        <w:rPr>
          <w:lang w:val="en-GB"/>
        </w:rPr>
        <w:t>-R</w:t>
      </w:r>
      <w:r w:rsidRPr="00B55708">
        <w:rPr>
          <w:lang w:val="en-GB"/>
        </w:rPr>
        <w:t>.</w:t>
      </w:r>
    </w:p>
    <w:p w14:paraId="0636422A" w14:textId="3956ADC8" w:rsidR="00620463" w:rsidRPr="00042EC8" w:rsidRDefault="00042EC8" w:rsidP="00042E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042EC8">
        <w:rPr>
          <w:rFonts w:eastAsia="바탕" w:hint="eastAsia"/>
          <w:sz w:val="22"/>
          <w:szCs w:val="22"/>
          <w:lang w:eastAsia="ko-KR"/>
        </w:rPr>
        <w:t xml:space="preserve">If </w:t>
      </w:r>
      <w:r>
        <w:rPr>
          <w:rFonts w:eastAsia="바탕"/>
          <w:sz w:val="22"/>
          <w:szCs w:val="22"/>
          <w:lang w:eastAsia="ko-KR"/>
        </w:rPr>
        <w:t xml:space="preserve">the </w:t>
      </w:r>
      <w:r w:rsidR="003C5546">
        <w:rPr>
          <w:rFonts w:eastAsia="바탕"/>
          <w:sz w:val="22"/>
          <w:szCs w:val="22"/>
          <w:lang w:eastAsia="ko-KR"/>
        </w:rPr>
        <w:t xml:space="preserve">existing </w:t>
      </w:r>
      <w:r>
        <w:rPr>
          <w:rFonts w:eastAsia="바탕"/>
          <w:sz w:val="22"/>
          <w:szCs w:val="22"/>
          <w:lang w:eastAsia="ko-KR"/>
        </w:rPr>
        <w:t xml:space="preserve">DCI </w:t>
      </w:r>
      <w:r w:rsidR="003C5546">
        <w:rPr>
          <w:rFonts w:eastAsia="바탕"/>
          <w:sz w:val="22"/>
          <w:szCs w:val="22"/>
          <w:lang w:eastAsia="ko-KR"/>
        </w:rPr>
        <w:t xml:space="preserve">with SI-RNTI </w:t>
      </w:r>
      <w:r>
        <w:rPr>
          <w:rFonts w:eastAsia="바탕"/>
          <w:sz w:val="22"/>
          <w:szCs w:val="22"/>
          <w:lang w:eastAsia="ko-KR"/>
        </w:rPr>
        <w:t xml:space="preserve">is </w:t>
      </w:r>
      <w:r w:rsidR="003C5546">
        <w:rPr>
          <w:rFonts w:eastAsia="바탕"/>
          <w:sz w:val="22"/>
          <w:szCs w:val="22"/>
          <w:lang w:eastAsia="ko-KR"/>
        </w:rPr>
        <w:t>extended</w:t>
      </w:r>
      <w:r>
        <w:rPr>
          <w:rFonts w:eastAsia="바탕"/>
          <w:sz w:val="22"/>
          <w:szCs w:val="22"/>
          <w:lang w:eastAsia="ko-KR"/>
        </w:rPr>
        <w:t xml:space="preserve"> to schedule a new SIB</w:t>
      </w:r>
      <w:r w:rsidR="001779C0">
        <w:rPr>
          <w:rFonts w:eastAsia="바탕"/>
          <w:sz w:val="22"/>
          <w:szCs w:val="22"/>
          <w:lang w:eastAsia="ko-KR"/>
        </w:rPr>
        <w:t>1</w:t>
      </w:r>
      <w:r w:rsidR="00081ECE">
        <w:rPr>
          <w:rFonts w:eastAsia="바탕"/>
          <w:sz w:val="22"/>
          <w:szCs w:val="22"/>
          <w:lang w:eastAsia="ko-KR"/>
        </w:rPr>
        <w:t xml:space="preserve">-R, </w:t>
      </w:r>
      <w:r w:rsidR="003C5546">
        <w:rPr>
          <w:rFonts w:eastAsia="바탕"/>
          <w:sz w:val="22"/>
          <w:szCs w:val="22"/>
          <w:lang w:eastAsia="ko-KR"/>
        </w:rPr>
        <w:t xml:space="preserve">it can be also used to help UEs </w:t>
      </w:r>
      <w:r w:rsidR="00D47509">
        <w:rPr>
          <w:rFonts w:eastAsia="바탕"/>
          <w:sz w:val="22"/>
          <w:szCs w:val="22"/>
          <w:lang w:eastAsia="ko-KR"/>
        </w:rPr>
        <w:t xml:space="preserve">early </w:t>
      </w:r>
      <w:r w:rsidR="003C5546">
        <w:rPr>
          <w:rFonts w:eastAsia="바탕"/>
          <w:sz w:val="22"/>
          <w:szCs w:val="22"/>
          <w:lang w:eastAsia="ko-KR"/>
        </w:rPr>
        <w:t>identify whether the cell supports REDCAP UEs</w:t>
      </w:r>
      <w:r w:rsidR="00D47509">
        <w:rPr>
          <w:rFonts w:eastAsia="바탕"/>
          <w:sz w:val="22"/>
          <w:szCs w:val="22"/>
          <w:lang w:eastAsia="ko-KR"/>
        </w:rPr>
        <w:t xml:space="preserve">, even before decoding </w:t>
      </w:r>
      <w:r w:rsidR="007E28A8">
        <w:rPr>
          <w:rFonts w:eastAsia="바탕"/>
          <w:sz w:val="22"/>
          <w:szCs w:val="22"/>
          <w:lang w:eastAsia="ko-KR"/>
        </w:rPr>
        <w:t>PDSCH carrying SIB1 or SIB1-R</w:t>
      </w:r>
      <w:r w:rsidR="003C5546">
        <w:rPr>
          <w:rFonts w:eastAsia="바탕"/>
          <w:sz w:val="22"/>
          <w:szCs w:val="22"/>
          <w:lang w:eastAsia="ko-KR"/>
        </w:rPr>
        <w:t xml:space="preserve">. </w:t>
      </w:r>
      <w:r w:rsidR="00BA5D1C">
        <w:rPr>
          <w:rFonts w:eastAsia="바탕"/>
          <w:sz w:val="22"/>
          <w:szCs w:val="22"/>
          <w:lang w:eastAsia="ko-KR"/>
        </w:rPr>
        <w:t>REDCAP UEs could quickly understand whether the cell supports REDCAP UEs based on the extended part of the DCI. Thus, they could avoid further decoding PDSCH for SIB1-R at a cell not supporting REDCAP UEs</w:t>
      </w:r>
      <w:r w:rsidR="00302189">
        <w:rPr>
          <w:rFonts w:eastAsia="바탕"/>
          <w:sz w:val="22"/>
          <w:szCs w:val="22"/>
          <w:lang w:eastAsia="ko-KR"/>
        </w:rPr>
        <w:t>, which leads to UE power saving</w:t>
      </w:r>
      <w:r w:rsidR="00DA011D">
        <w:rPr>
          <w:rFonts w:eastAsia="바탕"/>
          <w:sz w:val="22"/>
          <w:szCs w:val="22"/>
          <w:lang w:eastAsia="ko-KR"/>
        </w:rPr>
        <w:t xml:space="preserve"> in idle mobility</w:t>
      </w:r>
      <w:r w:rsidR="00836302">
        <w:rPr>
          <w:rFonts w:eastAsia="바탕"/>
          <w:sz w:val="22"/>
          <w:szCs w:val="22"/>
          <w:lang w:eastAsia="ko-KR"/>
        </w:rPr>
        <w:t xml:space="preserve"> i.e. cell selection and reselection</w:t>
      </w:r>
      <w:r w:rsidR="00DA011D">
        <w:rPr>
          <w:rFonts w:eastAsia="바탕"/>
          <w:sz w:val="22"/>
          <w:szCs w:val="22"/>
          <w:lang w:eastAsia="ko-KR"/>
        </w:rPr>
        <w:t xml:space="preserve"> process</w:t>
      </w:r>
      <w:r w:rsidR="00BA5D1C">
        <w:rPr>
          <w:rFonts w:eastAsia="바탕"/>
          <w:sz w:val="22"/>
          <w:szCs w:val="22"/>
          <w:lang w:eastAsia="ko-KR"/>
        </w:rPr>
        <w:t>.</w:t>
      </w:r>
      <w:r w:rsidR="007E28A8">
        <w:rPr>
          <w:rFonts w:eastAsia="바탕"/>
          <w:sz w:val="22"/>
          <w:szCs w:val="22"/>
          <w:lang w:eastAsia="ko-KR"/>
        </w:rPr>
        <w:t xml:space="preserve"> </w:t>
      </w:r>
    </w:p>
    <w:p w14:paraId="23DCF8ED" w14:textId="50E9BFBB" w:rsidR="00641259" w:rsidRPr="00B55708" w:rsidRDefault="00641259" w:rsidP="00641259">
      <w:pPr>
        <w:pStyle w:val="11"/>
        <w:rPr>
          <w:lang w:val="en-GB"/>
        </w:rPr>
      </w:pPr>
      <w:r w:rsidRPr="00B55708">
        <w:rPr>
          <w:lang w:val="en-GB"/>
        </w:rPr>
        <w:t xml:space="preserve">Observation </w:t>
      </w:r>
      <w:r w:rsidR="006150DA">
        <w:rPr>
          <w:lang w:val="en-GB"/>
        </w:rPr>
        <w:t>6</w:t>
      </w:r>
      <w:r w:rsidRPr="00B55708">
        <w:rPr>
          <w:lang w:val="en-GB"/>
        </w:rPr>
        <w:t xml:space="preserve">: If the DCI </w:t>
      </w:r>
      <w:r w:rsidR="003779BB">
        <w:rPr>
          <w:lang w:val="en-GB"/>
        </w:rPr>
        <w:t>schedules</w:t>
      </w:r>
      <w:r w:rsidRPr="00B55708">
        <w:rPr>
          <w:lang w:val="en-GB"/>
        </w:rPr>
        <w:t xml:space="preserve"> new SIB1</w:t>
      </w:r>
      <w:r w:rsidR="003779BB">
        <w:rPr>
          <w:lang w:val="en-GB"/>
        </w:rPr>
        <w:t>-R</w:t>
      </w:r>
      <w:r w:rsidRPr="00B55708">
        <w:rPr>
          <w:lang w:val="en-GB"/>
        </w:rPr>
        <w:t>, REDCAP UEs can identify whether the cell supports REDCAP UEs based on the DCI.</w:t>
      </w:r>
    </w:p>
    <w:p w14:paraId="6F50F266" w14:textId="326D5714" w:rsidR="008C3975" w:rsidRDefault="00641259" w:rsidP="00641259">
      <w:pPr>
        <w:pStyle w:val="11"/>
        <w:rPr>
          <w:lang w:val="en-GB"/>
        </w:rPr>
      </w:pPr>
      <w:r w:rsidRPr="00B55708">
        <w:rPr>
          <w:lang w:val="en-GB"/>
        </w:rPr>
        <w:t xml:space="preserve">Proposal </w:t>
      </w:r>
      <w:r w:rsidR="006150DA">
        <w:rPr>
          <w:lang w:val="en-GB"/>
        </w:rPr>
        <w:t>8</w:t>
      </w:r>
      <w:r w:rsidRPr="00B55708">
        <w:rPr>
          <w:lang w:val="en-GB"/>
        </w:rPr>
        <w:t>: The DCI format 1_0 with CRC scrambled by SI-RNTI explicitly or implicitly indicates whether the cell supports REDCAP UEs</w:t>
      </w:r>
    </w:p>
    <w:p w14:paraId="6F466CCB" w14:textId="08785915" w:rsidR="00641259" w:rsidRDefault="008C397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NR, gNB can avoid repeatedly broadcasting other system information than SIB1 at all times and temporarily broadcast them upon request from an individual UE. </w:t>
      </w:r>
      <w:r w:rsidR="006C5F92">
        <w:rPr>
          <w:rFonts w:eastAsia="바탕"/>
          <w:sz w:val="22"/>
          <w:szCs w:val="22"/>
          <w:lang w:eastAsia="ko-KR"/>
        </w:rPr>
        <w:t xml:space="preserve">Such mechanism is known as on-demand SI delivery. </w:t>
      </w:r>
    </w:p>
    <w:p w14:paraId="3D5C127C" w14:textId="77777777" w:rsidR="00C958C8" w:rsidRDefault="00C879AC"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It is understood that </w:t>
      </w:r>
      <w:r w:rsidR="00D974E0" w:rsidRPr="00D974E0">
        <w:rPr>
          <w:rFonts w:eastAsia="바탕"/>
          <w:sz w:val="22"/>
          <w:szCs w:val="22"/>
          <w:lang w:eastAsia="ko-KR"/>
        </w:rPr>
        <w:t>gNB transmit</w:t>
      </w:r>
      <w:r w:rsidR="00D974E0">
        <w:rPr>
          <w:rFonts w:eastAsia="바탕"/>
          <w:sz w:val="22"/>
          <w:szCs w:val="22"/>
          <w:lang w:eastAsia="ko-KR"/>
        </w:rPr>
        <w:t>s</w:t>
      </w:r>
      <w:r w:rsidR="00D974E0" w:rsidRPr="00D974E0">
        <w:rPr>
          <w:rFonts w:eastAsia="바탕"/>
          <w:sz w:val="22"/>
          <w:szCs w:val="22"/>
          <w:lang w:eastAsia="ko-KR"/>
        </w:rPr>
        <w:t xml:space="preserve"> other system information within the size of CORESET 0. However, REDCAP UEs may or may not receive transmission</w:t>
      </w:r>
      <w:r>
        <w:rPr>
          <w:rFonts w:eastAsia="바탕"/>
          <w:sz w:val="22"/>
          <w:szCs w:val="22"/>
          <w:lang w:eastAsia="ko-KR"/>
        </w:rPr>
        <w:t>s</w:t>
      </w:r>
      <w:r w:rsidR="00D974E0" w:rsidRPr="00D974E0">
        <w:rPr>
          <w:rFonts w:eastAsia="바탕"/>
          <w:sz w:val="22"/>
          <w:szCs w:val="22"/>
          <w:lang w:eastAsia="ko-KR"/>
        </w:rPr>
        <w:t xml:space="preserve"> of other system information</w:t>
      </w:r>
      <w:r>
        <w:rPr>
          <w:rFonts w:eastAsia="바탕"/>
          <w:sz w:val="22"/>
          <w:szCs w:val="22"/>
          <w:lang w:eastAsia="ko-KR"/>
        </w:rPr>
        <w:t xml:space="preserve"> at a cell</w:t>
      </w:r>
      <w:r w:rsidR="00700876">
        <w:rPr>
          <w:rFonts w:eastAsia="바탕"/>
          <w:sz w:val="22"/>
          <w:szCs w:val="22"/>
          <w:lang w:eastAsia="ko-KR"/>
        </w:rPr>
        <w:t>,</w:t>
      </w:r>
      <w:r w:rsidR="00D974E0" w:rsidRPr="00D974E0">
        <w:rPr>
          <w:rFonts w:eastAsia="바탕"/>
          <w:sz w:val="22"/>
          <w:szCs w:val="22"/>
          <w:lang w:eastAsia="ko-KR"/>
        </w:rPr>
        <w:t xml:space="preserve"> </w:t>
      </w:r>
      <w:r w:rsidR="00700876">
        <w:rPr>
          <w:rFonts w:eastAsia="바탕"/>
          <w:sz w:val="22"/>
          <w:szCs w:val="22"/>
          <w:lang w:eastAsia="ko-KR"/>
        </w:rPr>
        <w:t>considering</w:t>
      </w:r>
      <w:r>
        <w:rPr>
          <w:rFonts w:eastAsia="바탕"/>
          <w:sz w:val="22"/>
          <w:szCs w:val="22"/>
          <w:lang w:eastAsia="ko-KR"/>
        </w:rPr>
        <w:t xml:space="preserve"> that minimum capability of REDCAP UEs could be lower than minimum capability of legacy UEs</w:t>
      </w:r>
      <w:r w:rsidR="00700876">
        <w:rPr>
          <w:rFonts w:eastAsia="바탕"/>
          <w:sz w:val="22"/>
          <w:szCs w:val="22"/>
          <w:lang w:eastAsia="ko-KR"/>
        </w:rPr>
        <w:t xml:space="preserve"> </w:t>
      </w:r>
      <w:r w:rsidR="00700876" w:rsidRPr="00D974E0">
        <w:rPr>
          <w:rFonts w:eastAsia="바탕"/>
          <w:sz w:val="22"/>
          <w:szCs w:val="22"/>
          <w:lang w:eastAsia="ko-KR"/>
        </w:rPr>
        <w:t>depending on RAN1 discussion</w:t>
      </w:r>
      <w:r w:rsidR="00700876">
        <w:rPr>
          <w:rFonts w:eastAsia="바탕"/>
          <w:sz w:val="22"/>
          <w:szCs w:val="22"/>
          <w:lang w:eastAsia="ko-KR"/>
        </w:rPr>
        <w:t xml:space="preserve">. </w:t>
      </w:r>
      <w:r w:rsidR="00785BA9">
        <w:rPr>
          <w:rFonts w:eastAsia="바탕"/>
          <w:sz w:val="22"/>
          <w:szCs w:val="22"/>
          <w:lang w:eastAsia="ko-KR"/>
        </w:rPr>
        <w:t>It is not clear whether all REDCAP UEs can always receive other system information at a cell without any intentional restriction to transmission of other system information.</w:t>
      </w:r>
    </w:p>
    <w:p w14:paraId="0BFE2BEF" w14:textId="065A6684" w:rsidR="00D974E0" w:rsidRPr="008C3975" w:rsidRDefault="00402343"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w:t>
      </w:r>
      <w:r w:rsidR="00C958C8">
        <w:rPr>
          <w:rFonts w:eastAsia="바탕"/>
          <w:sz w:val="22"/>
          <w:szCs w:val="22"/>
          <w:lang w:eastAsia="ko-KR"/>
        </w:rPr>
        <w:t xml:space="preserve">, </w:t>
      </w:r>
      <w:r>
        <w:rPr>
          <w:rFonts w:eastAsia="바탕"/>
          <w:sz w:val="22"/>
          <w:szCs w:val="22"/>
          <w:lang w:eastAsia="ko-KR"/>
        </w:rPr>
        <w:t>gNB could</w:t>
      </w:r>
      <w:r w:rsidR="00C958C8" w:rsidRPr="00C958C8">
        <w:rPr>
          <w:rFonts w:eastAsia="바탕"/>
          <w:sz w:val="22"/>
          <w:szCs w:val="22"/>
          <w:lang w:eastAsia="ko-KR"/>
        </w:rPr>
        <w:t xml:space="preserve"> </w:t>
      </w:r>
      <w:r>
        <w:rPr>
          <w:rFonts w:eastAsia="바탕"/>
          <w:sz w:val="22"/>
          <w:szCs w:val="22"/>
          <w:lang w:eastAsia="ko-KR"/>
        </w:rPr>
        <w:t xml:space="preserve">possibly </w:t>
      </w:r>
      <w:r w:rsidR="00C958C8" w:rsidRPr="00C958C8">
        <w:rPr>
          <w:rFonts w:eastAsia="바탕"/>
          <w:sz w:val="22"/>
          <w:szCs w:val="22"/>
          <w:lang w:eastAsia="ko-KR"/>
        </w:rPr>
        <w:t>provide different configurations in other system information to REDCAP UEs</w:t>
      </w:r>
      <w:r>
        <w:rPr>
          <w:rFonts w:eastAsia="바탕"/>
          <w:sz w:val="22"/>
          <w:szCs w:val="22"/>
          <w:lang w:eastAsia="ko-KR"/>
        </w:rPr>
        <w:t xml:space="preserve"> and normal UEs</w:t>
      </w:r>
      <w:r w:rsidR="00C958C8" w:rsidRPr="00C958C8">
        <w:rPr>
          <w:rFonts w:eastAsia="바탕"/>
          <w:sz w:val="22"/>
          <w:szCs w:val="22"/>
          <w:lang w:eastAsia="ko-KR"/>
        </w:rPr>
        <w:t>.</w:t>
      </w:r>
      <w:r>
        <w:rPr>
          <w:rFonts w:eastAsia="바탕"/>
          <w:sz w:val="22"/>
          <w:szCs w:val="22"/>
          <w:lang w:eastAsia="ko-KR"/>
        </w:rPr>
        <w:t xml:space="preserve"> REDCAP UEs and normal UEs may not need to acquire each other’s system information, if any.</w:t>
      </w:r>
    </w:p>
    <w:p w14:paraId="7BC899A2" w14:textId="27B2748E" w:rsidR="00641259" w:rsidRDefault="00641259" w:rsidP="00641259">
      <w:pPr>
        <w:pStyle w:val="11"/>
        <w:rPr>
          <w:lang w:val="en-GB"/>
        </w:rPr>
      </w:pPr>
      <w:r w:rsidRPr="00B55708">
        <w:rPr>
          <w:lang w:val="en-GB"/>
        </w:rPr>
        <w:lastRenderedPageBreak/>
        <w:t xml:space="preserve">Observation </w:t>
      </w:r>
      <w:r w:rsidR="006150DA">
        <w:rPr>
          <w:lang w:val="en-GB"/>
        </w:rPr>
        <w:t>7</w:t>
      </w:r>
      <w:r w:rsidRPr="00B55708">
        <w:rPr>
          <w:lang w:val="en-GB"/>
        </w:rPr>
        <w:t>: gNB currently transmit other system information within the size of CORESET 0. However, REDCAP UEs may or may not receive legacy transmission of other system information depending on RAN1 discussion.</w:t>
      </w:r>
      <w:r w:rsidR="00DA7F28">
        <w:rPr>
          <w:lang w:val="en-GB"/>
        </w:rPr>
        <w:t xml:space="preserve"> </w:t>
      </w:r>
      <w:r w:rsidR="00402343">
        <w:rPr>
          <w:lang w:val="en-GB"/>
        </w:rPr>
        <w:t xml:space="preserve">In addition, gNB could possibly </w:t>
      </w:r>
      <w:r w:rsidR="00DA7F28">
        <w:rPr>
          <w:lang w:val="en-GB"/>
        </w:rPr>
        <w:t>provide different configurations in other system information to REDCAP UEs and normal UEs.</w:t>
      </w:r>
    </w:p>
    <w:p w14:paraId="69A3AE2B" w14:textId="7CE01910" w:rsidR="00340A2C" w:rsidRPr="00340A2C" w:rsidRDefault="00340A2C"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40A2C">
        <w:rPr>
          <w:rFonts w:eastAsia="바탕" w:hint="eastAsia"/>
          <w:sz w:val="22"/>
          <w:szCs w:val="22"/>
          <w:lang w:eastAsia="ko-KR"/>
        </w:rPr>
        <w:t xml:space="preserve">Accordingly, </w:t>
      </w:r>
      <w:r>
        <w:rPr>
          <w:rFonts w:eastAsia="바탕"/>
          <w:sz w:val="22"/>
          <w:szCs w:val="22"/>
          <w:lang w:eastAsia="ko-KR"/>
        </w:rPr>
        <w:t xml:space="preserve">it is beneficial for gNB to know whether on-demand SI is requested by REDCAP UEs or normal UEs. </w:t>
      </w:r>
      <w:r w:rsidR="006C7509">
        <w:rPr>
          <w:rFonts w:eastAsia="바탕"/>
          <w:sz w:val="22"/>
          <w:szCs w:val="22"/>
          <w:lang w:eastAsia="ko-KR"/>
        </w:rPr>
        <w:t xml:space="preserve">This could be of benefit to not only REDCAP UEs but also legacy UEs. </w:t>
      </w:r>
    </w:p>
    <w:p w14:paraId="59BADFA6" w14:textId="7D75206A" w:rsidR="00641259" w:rsidRDefault="00641259" w:rsidP="00641259">
      <w:pPr>
        <w:pStyle w:val="11"/>
        <w:rPr>
          <w:lang w:val="en-GB"/>
        </w:rPr>
      </w:pPr>
      <w:r w:rsidRPr="00B55708">
        <w:rPr>
          <w:lang w:val="en-GB"/>
        </w:rPr>
        <w:t xml:space="preserve">Observation </w:t>
      </w:r>
      <w:r w:rsidR="006150DA">
        <w:rPr>
          <w:lang w:val="en-GB"/>
        </w:rPr>
        <w:t>8</w:t>
      </w:r>
      <w:r w:rsidRPr="00B55708">
        <w:rPr>
          <w:lang w:val="en-GB"/>
        </w:rPr>
        <w:t xml:space="preserve">: </w:t>
      </w:r>
      <w:r w:rsidR="008240DB">
        <w:rPr>
          <w:lang w:val="en-GB"/>
        </w:rPr>
        <w:t xml:space="preserve">It is beneficial for </w:t>
      </w:r>
      <w:r w:rsidRPr="00B55708">
        <w:rPr>
          <w:lang w:val="en-GB"/>
        </w:rPr>
        <w:t xml:space="preserve">gNB </w:t>
      </w:r>
      <w:r w:rsidR="008240DB">
        <w:rPr>
          <w:lang w:val="en-GB"/>
        </w:rPr>
        <w:t>to</w:t>
      </w:r>
      <w:r w:rsidRPr="00B55708">
        <w:rPr>
          <w:lang w:val="en-GB"/>
        </w:rPr>
        <w:t xml:space="preserve"> know whether on-demand SI is requested by REDCAP UEs or normal UEs.</w:t>
      </w:r>
    </w:p>
    <w:p w14:paraId="6B31A629" w14:textId="225C9542" w:rsidR="00D46B9B" w:rsidRPr="00D46B9B" w:rsidRDefault="008E48ED" w:rsidP="00D46B9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on-demand SI request, </w:t>
      </w:r>
      <w:r>
        <w:rPr>
          <w:rFonts w:eastAsia="바탕"/>
          <w:sz w:val="22"/>
          <w:szCs w:val="22"/>
          <w:lang w:eastAsia="ko-KR"/>
        </w:rPr>
        <w:t>gNB can</w:t>
      </w:r>
      <w:r>
        <w:rPr>
          <w:rFonts w:eastAsia="바탕" w:hint="eastAsia"/>
          <w:sz w:val="22"/>
          <w:szCs w:val="22"/>
          <w:lang w:eastAsia="ko-KR"/>
        </w:rPr>
        <w:t xml:space="preserve"> provide </w:t>
      </w:r>
      <w:r>
        <w:rPr>
          <w:rFonts w:eastAsia="바탕"/>
          <w:sz w:val="22"/>
          <w:szCs w:val="22"/>
          <w:lang w:eastAsia="ko-KR"/>
        </w:rPr>
        <w:t xml:space="preserve">RACH resource configuration in </w:t>
      </w:r>
      <w:r>
        <w:rPr>
          <w:i/>
          <w:iCs/>
          <w:sz w:val="23"/>
          <w:szCs w:val="23"/>
        </w:rPr>
        <w:t>SI-RequestConfig</w:t>
      </w:r>
      <w:r w:rsidR="00254CB5">
        <w:rPr>
          <w:iCs/>
          <w:sz w:val="23"/>
          <w:szCs w:val="23"/>
        </w:rPr>
        <w:t xml:space="preserve"> of SIB1.</w:t>
      </w:r>
      <w:r>
        <w:rPr>
          <w:iCs/>
          <w:sz w:val="23"/>
          <w:szCs w:val="23"/>
        </w:rPr>
        <w:t xml:space="preserve"> We think that </w:t>
      </w:r>
      <w:r w:rsidR="00254CB5" w:rsidRPr="00254CB5">
        <w:rPr>
          <w:iCs/>
          <w:sz w:val="23"/>
          <w:szCs w:val="23"/>
        </w:rPr>
        <w:t xml:space="preserve">REDCAP specific RACH resources </w:t>
      </w:r>
      <w:r w:rsidR="00511893">
        <w:rPr>
          <w:iCs/>
          <w:sz w:val="23"/>
          <w:szCs w:val="23"/>
        </w:rPr>
        <w:t xml:space="preserve">used for SI request </w:t>
      </w:r>
      <w:r w:rsidR="00254CB5" w:rsidRPr="00254CB5">
        <w:rPr>
          <w:iCs/>
          <w:sz w:val="23"/>
          <w:szCs w:val="23"/>
        </w:rPr>
        <w:t>can be configured</w:t>
      </w:r>
      <w:r w:rsidR="00254CB5">
        <w:rPr>
          <w:iCs/>
          <w:sz w:val="23"/>
          <w:szCs w:val="23"/>
        </w:rPr>
        <w:t xml:space="preserve"> in SIB1-R</w:t>
      </w:r>
      <w:r w:rsidR="00A227EA">
        <w:rPr>
          <w:iCs/>
          <w:sz w:val="23"/>
          <w:szCs w:val="23"/>
        </w:rPr>
        <w:t xml:space="preserve"> (or SIB1, if SIB1-R is not supported).</w:t>
      </w:r>
      <w:r w:rsidR="00511893">
        <w:rPr>
          <w:iCs/>
          <w:sz w:val="23"/>
          <w:szCs w:val="23"/>
        </w:rPr>
        <w:t xml:space="preserve"> Thus, gNB could identify which type of a UE is requesting on-demand SI</w:t>
      </w:r>
      <w:r w:rsidR="002A06E2">
        <w:rPr>
          <w:iCs/>
          <w:sz w:val="23"/>
          <w:szCs w:val="23"/>
        </w:rPr>
        <w:t xml:space="preserve"> and provide proper configuration in other system information to the UE depending on the type of the UE e.g. REDCAP UEs or normal UEs</w:t>
      </w:r>
      <w:r w:rsidR="00511893">
        <w:rPr>
          <w:iCs/>
          <w:sz w:val="23"/>
          <w:szCs w:val="23"/>
        </w:rPr>
        <w:t>.</w:t>
      </w:r>
    </w:p>
    <w:p w14:paraId="7122D09F" w14:textId="11697959" w:rsidR="00641259" w:rsidRDefault="00641259" w:rsidP="00641259">
      <w:pPr>
        <w:pStyle w:val="11"/>
        <w:rPr>
          <w:lang w:val="en-GB"/>
        </w:rPr>
      </w:pPr>
      <w:r w:rsidRPr="00B55708">
        <w:rPr>
          <w:lang w:val="en-GB"/>
        </w:rPr>
        <w:t xml:space="preserve">Proposal </w:t>
      </w:r>
      <w:r w:rsidR="006150DA">
        <w:rPr>
          <w:lang w:val="en-GB"/>
        </w:rPr>
        <w:t>9</w:t>
      </w:r>
      <w:r w:rsidRPr="00B55708">
        <w:rPr>
          <w:lang w:val="en-GB"/>
        </w:rPr>
        <w:t xml:space="preserve">: REDCAP specific RACH </w:t>
      </w:r>
      <w:r w:rsidR="00CD1E8F">
        <w:rPr>
          <w:lang w:val="en-GB"/>
        </w:rPr>
        <w:t>resources</w:t>
      </w:r>
      <w:r w:rsidRPr="00B55708">
        <w:rPr>
          <w:lang w:val="en-GB"/>
        </w:rPr>
        <w:t xml:space="preserve"> can be configured for gNB to transmit on-demand SI message decodable by REDCAP UEs.  </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F108537"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for reduced capability NR devices</w:t>
      </w:r>
      <w:r w:rsidR="007D2D7B">
        <w:rPr>
          <w:rFonts w:eastAsia="바탕"/>
          <w:sz w:val="22"/>
          <w:szCs w:val="22"/>
          <w:lang w:eastAsia="ko-KR"/>
        </w:rPr>
        <w:t>:</w:t>
      </w:r>
    </w:p>
    <w:p w14:paraId="18C9FB87" w14:textId="77777777" w:rsidR="0002375B" w:rsidRPr="0002375B" w:rsidRDefault="0002375B" w:rsidP="0002375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02375B">
        <w:rPr>
          <w:rFonts w:eastAsia="바탕"/>
          <w:b/>
          <w:i/>
          <w:sz w:val="22"/>
          <w:szCs w:val="22"/>
          <w:lang w:eastAsia="ko-KR"/>
        </w:rPr>
        <w:t xml:space="preserve">Observation 1: RAN1 needs to discuss minimum L1 capabilities all RedCap UEs support (i.e. mandatory for RedCap UE) regardless of RRC states. The minimum L1 capability may or may not be mandatory for non-RedCap UEs. </w:t>
      </w:r>
    </w:p>
    <w:p w14:paraId="17C334D3" w14:textId="77777777" w:rsidR="0002375B" w:rsidRPr="0002375B" w:rsidRDefault="0002375B" w:rsidP="0002375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02375B">
        <w:rPr>
          <w:rFonts w:eastAsia="바탕"/>
          <w:b/>
          <w:i/>
          <w:sz w:val="22"/>
          <w:szCs w:val="22"/>
          <w:lang w:eastAsia="ko-KR"/>
        </w:rPr>
        <w:t xml:space="preserve">Observation 2: RAN1 needs to discuss whether there is any L1 feature some RedCap UEs may support (i.e. optional for RedCap UE) regardless of RRC states. </w:t>
      </w:r>
    </w:p>
    <w:p w14:paraId="0AA7FB4E" w14:textId="36CE40C5" w:rsidR="005D75A1" w:rsidRPr="001E598D" w:rsidRDefault="0002375B" w:rsidP="0002375B">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02375B">
        <w:rPr>
          <w:rFonts w:eastAsia="바탕"/>
          <w:b/>
          <w:i/>
          <w:sz w:val="22"/>
          <w:szCs w:val="22"/>
          <w:lang w:eastAsia="ko-KR"/>
        </w:rPr>
        <w:t>Observation 3: How to construct and signal RedCap UE capabilities would be discussed in RAN2. RAN1 could wait until RAN2 sends a LS on this aspect.</w:t>
      </w:r>
      <w:r w:rsidR="005D75A1" w:rsidRPr="001E598D">
        <w:rPr>
          <w:rFonts w:eastAsia="바탕"/>
          <w:b/>
          <w:i/>
          <w:sz w:val="22"/>
          <w:szCs w:val="22"/>
          <w:lang w:eastAsia="ko-KR"/>
        </w:rPr>
        <w:t>Proposal: RAN1 should begin to discuss minimum L1 capabilities all RedCap UEs support (i.e. mandatory for RedCap UE) and any L1 feature some RedCap UEs may support (i.e. optional for RedCap UE) from RAN1#105-e.</w:t>
      </w:r>
    </w:p>
    <w:p w14:paraId="172A7F77" w14:textId="77777777" w:rsidR="0002375B" w:rsidRPr="0002375B" w:rsidRDefault="0002375B" w:rsidP="0002375B">
      <w:pPr>
        <w:pStyle w:val="11"/>
        <w:rPr>
          <w:rFonts w:eastAsia="바탕"/>
          <w:kern w:val="0"/>
          <w:lang w:val="en-GB"/>
        </w:rPr>
      </w:pPr>
      <w:r w:rsidRPr="0002375B">
        <w:rPr>
          <w:rFonts w:eastAsia="바탕"/>
          <w:kern w:val="0"/>
          <w:lang w:val="en-GB"/>
        </w:rPr>
        <w:t>Proposal 1: RAN1 should begin could continue to discuss additional minimum L1 capabilities all RedCap UEs support (i.e. mandatory for RedCap UE) and any L1 feature some RedCap UEs may support (i.e. optional for RedCap UE) for initial access, if any from RAN1#104bis5-e.</w:t>
      </w:r>
    </w:p>
    <w:p w14:paraId="5468BF69" w14:textId="77777777" w:rsidR="0002375B" w:rsidRPr="0002375B" w:rsidRDefault="0002375B" w:rsidP="0002375B">
      <w:pPr>
        <w:pStyle w:val="11"/>
        <w:rPr>
          <w:rFonts w:eastAsia="바탕"/>
          <w:kern w:val="0"/>
          <w:lang w:val="en-GB"/>
        </w:rPr>
      </w:pPr>
      <w:r w:rsidRPr="0002375B">
        <w:rPr>
          <w:rFonts w:eastAsia="바탕"/>
          <w:kern w:val="0"/>
          <w:lang w:val="en-GB"/>
        </w:rPr>
        <w:t>Proposal 2: RAN1 can discuss minimum L1 capabilities all RedCap UEs in RRC_CONNECTED support (i.e. mandatory for RedCap UE) and any L1 feature some RedCap UEs in RRC_CONNECTED may support (i.e. optional for RedCap UE) after some RAN1 progress</w:t>
      </w:r>
    </w:p>
    <w:p w14:paraId="5229C83B" w14:textId="77777777" w:rsidR="0002375B" w:rsidRDefault="0002375B" w:rsidP="0002375B">
      <w:pPr>
        <w:pStyle w:val="11"/>
        <w:rPr>
          <w:rFonts w:eastAsia="바탕"/>
          <w:kern w:val="0"/>
          <w:lang w:val="en-GB"/>
        </w:rPr>
      </w:pPr>
      <w:r w:rsidRPr="0002375B">
        <w:rPr>
          <w:rFonts w:eastAsia="바탕"/>
          <w:kern w:val="0"/>
          <w:lang w:val="en-GB"/>
        </w:rPr>
        <w:lastRenderedPageBreak/>
        <w:t>Proposal 3: Other details of RedCap UE capabilities can be discussed later in RAN1 based on RAN2 outcome.</w:t>
      </w:r>
    </w:p>
    <w:p w14:paraId="081DC509" w14:textId="77777777" w:rsidR="0002375B" w:rsidRPr="001E598D" w:rsidRDefault="0002375B" w:rsidP="001E598D">
      <w:pPr>
        <w:pStyle w:val="11"/>
        <w:rPr>
          <w:rFonts w:eastAsia="바탕"/>
          <w:b w:val="0"/>
        </w:rPr>
      </w:pPr>
      <w:r w:rsidRPr="001E598D">
        <w:rPr>
          <w:rFonts w:eastAsia="바탕"/>
          <w:kern w:val="0"/>
          <w:lang w:val="en-GB"/>
        </w:rPr>
        <w:t>Proposal 4: RAN1 should continue to discuss MSG1/3 based on identification solution during initial access from RAN1#104bis-e.</w:t>
      </w:r>
    </w:p>
    <w:p w14:paraId="58E9458B" w14:textId="1F53F396" w:rsidR="0002375B" w:rsidRPr="0002375B" w:rsidRDefault="0002375B" w:rsidP="0002375B">
      <w:pPr>
        <w:pStyle w:val="11"/>
        <w:rPr>
          <w:rFonts w:eastAsia="바탕"/>
          <w:kern w:val="0"/>
          <w:lang w:val="en-GB"/>
        </w:rPr>
      </w:pPr>
      <w:r w:rsidRPr="001E598D">
        <w:rPr>
          <w:rFonts w:eastAsia="바탕"/>
          <w:kern w:val="0"/>
          <w:lang w:val="en-GB"/>
        </w:rPr>
        <w:t>Proposal 5: RAN1 can discuss need for identification of different RedCap device types for initial access from RAN1#104bis-e, assuming that RAN2 would mainly discuss need for identification of different RedCap device types after initial access.</w:t>
      </w:r>
    </w:p>
    <w:p w14:paraId="73F61722" w14:textId="1DB9783A" w:rsidR="003779BB" w:rsidRPr="00B55708" w:rsidRDefault="003779BB" w:rsidP="0002375B">
      <w:pPr>
        <w:pStyle w:val="11"/>
        <w:rPr>
          <w:lang w:val="en-GB"/>
        </w:rPr>
      </w:pPr>
      <w:r w:rsidRPr="00B55708">
        <w:rPr>
          <w:lang w:val="en-GB"/>
        </w:rPr>
        <w:t xml:space="preserve">Observation </w:t>
      </w:r>
      <w:r w:rsidR="0002375B">
        <w:rPr>
          <w:lang w:val="en-GB"/>
        </w:rPr>
        <w:t>4</w:t>
      </w:r>
      <w:r w:rsidRPr="00B55708">
        <w:rPr>
          <w:lang w:val="en-GB"/>
        </w:rPr>
        <w:t xml:space="preserve">: </w:t>
      </w:r>
      <w:r>
        <w:rPr>
          <w:lang w:val="en-GB"/>
        </w:rPr>
        <w:t>It is beneficial to introduce a new SIB1 for REDCAP UEs e.g. for support of</w:t>
      </w:r>
      <w:r w:rsidRPr="00B55708">
        <w:rPr>
          <w:lang w:val="en-GB"/>
        </w:rPr>
        <w:t xml:space="preserve"> </w:t>
      </w:r>
      <w:r>
        <w:rPr>
          <w:lang w:val="en-GB"/>
        </w:rPr>
        <w:t>potential REDCAP specific</w:t>
      </w:r>
      <w:r w:rsidRPr="00B55708">
        <w:rPr>
          <w:lang w:val="en-GB"/>
        </w:rPr>
        <w:t xml:space="preserve"> </w:t>
      </w:r>
      <w:r>
        <w:rPr>
          <w:lang w:val="en-GB"/>
        </w:rPr>
        <w:t>common channel</w:t>
      </w:r>
      <w:r w:rsidRPr="00B55708">
        <w:rPr>
          <w:lang w:val="en-GB"/>
        </w:rPr>
        <w:t xml:space="preserve"> configuration</w:t>
      </w:r>
      <w:r>
        <w:rPr>
          <w:lang w:val="en-GB"/>
        </w:rPr>
        <w:t xml:space="preserve"> and transmissions without</w:t>
      </w:r>
      <w:r w:rsidRPr="00B55708">
        <w:rPr>
          <w:lang w:val="en-GB"/>
        </w:rPr>
        <w:t xml:space="preserve"> </w:t>
      </w:r>
      <w:r>
        <w:rPr>
          <w:lang w:val="en-GB"/>
        </w:rPr>
        <w:t xml:space="preserve">any </w:t>
      </w:r>
      <w:r w:rsidRPr="00B55708">
        <w:rPr>
          <w:lang w:val="en-GB"/>
        </w:rPr>
        <w:t>concern on SIB1 size.</w:t>
      </w:r>
    </w:p>
    <w:p w14:paraId="005BCFAC" w14:textId="6F45FF8A" w:rsidR="003779BB" w:rsidRPr="00B55708" w:rsidRDefault="003779BB" w:rsidP="003779BB">
      <w:pPr>
        <w:pStyle w:val="11"/>
        <w:rPr>
          <w:lang w:val="en-GB"/>
        </w:rPr>
      </w:pPr>
      <w:r w:rsidRPr="00B55708">
        <w:rPr>
          <w:lang w:val="en-GB"/>
        </w:rPr>
        <w:t xml:space="preserve">Proposal </w:t>
      </w:r>
      <w:r w:rsidR="0002375B">
        <w:rPr>
          <w:lang w:val="en-GB"/>
        </w:rPr>
        <w:t>6</w:t>
      </w:r>
      <w:r w:rsidRPr="00B55708">
        <w:rPr>
          <w:lang w:val="en-GB"/>
        </w:rPr>
        <w:t>: Study a mechanism for s</w:t>
      </w:r>
      <w:r>
        <w:rPr>
          <w:lang w:val="en-GB"/>
        </w:rPr>
        <w:t>cheduling new SIB1 (e.g. SIB1-R</w:t>
      </w:r>
      <w:r w:rsidRPr="00B55708">
        <w:rPr>
          <w:lang w:val="en-GB"/>
        </w:rPr>
        <w:t>) used by REDCAP UEs.</w:t>
      </w:r>
    </w:p>
    <w:p w14:paraId="3C5F8C2F" w14:textId="6B69535B" w:rsidR="003779BB" w:rsidRPr="003779BB" w:rsidRDefault="003779BB" w:rsidP="003779BB">
      <w:pPr>
        <w:pStyle w:val="11"/>
        <w:rPr>
          <w:lang w:val="en-GB"/>
        </w:rPr>
      </w:pPr>
      <w:r w:rsidRPr="00B55708">
        <w:rPr>
          <w:lang w:val="en-GB"/>
        </w:rPr>
        <w:t xml:space="preserve">Observation </w:t>
      </w:r>
      <w:r w:rsidR="0002375B">
        <w:rPr>
          <w:lang w:val="en-GB"/>
        </w:rPr>
        <w:t>5</w:t>
      </w:r>
      <w:r w:rsidRPr="00B55708">
        <w:rPr>
          <w:lang w:val="en-GB"/>
        </w:rPr>
        <w:t>:</w:t>
      </w:r>
      <w:r>
        <w:rPr>
          <w:lang w:val="en-GB"/>
        </w:rPr>
        <w:t xml:space="preserve"> In LTE, MIB provides scheduling of SIB1-BR. However,</w:t>
      </w:r>
      <w:r w:rsidRPr="00B55708">
        <w:rPr>
          <w:lang w:val="en-GB"/>
        </w:rPr>
        <w:t xml:space="preserve"> </w:t>
      </w:r>
      <w:r>
        <w:rPr>
          <w:lang w:val="en-GB"/>
        </w:rPr>
        <w:t xml:space="preserve">it seems difficult for NR MIB to accommodate scheduling information of a new SIB1-R. </w:t>
      </w:r>
    </w:p>
    <w:p w14:paraId="469F0018" w14:textId="42AFBE92" w:rsidR="008A3CB2" w:rsidRPr="00B55708" w:rsidRDefault="008A3CB2" w:rsidP="008A3CB2">
      <w:pPr>
        <w:pStyle w:val="11"/>
        <w:rPr>
          <w:lang w:val="en-GB"/>
        </w:rPr>
      </w:pPr>
      <w:r w:rsidRPr="00B55708">
        <w:rPr>
          <w:lang w:val="en-GB"/>
        </w:rPr>
        <w:t xml:space="preserve">Proposal </w:t>
      </w:r>
      <w:r w:rsidR="0002375B">
        <w:rPr>
          <w:lang w:val="en-GB"/>
        </w:rPr>
        <w:t>7</w:t>
      </w:r>
      <w:r w:rsidRPr="00B55708">
        <w:rPr>
          <w:lang w:val="en-GB"/>
        </w:rPr>
        <w:t>: If CORESET0 can be shared by REDCAP UEs and normal UEs, the DCI format 1_0 with CRC scrambled by SI-RNTI can be used to schedule both legacy SIB1 and new SIB1</w:t>
      </w:r>
      <w:r>
        <w:rPr>
          <w:lang w:val="en-GB"/>
        </w:rPr>
        <w:t>-R</w:t>
      </w:r>
      <w:r w:rsidRPr="00B55708">
        <w:rPr>
          <w:lang w:val="en-GB"/>
        </w:rPr>
        <w:t>.</w:t>
      </w:r>
    </w:p>
    <w:p w14:paraId="013F900B" w14:textId="6B2ED242" w:rsidR="008A3CB2" w:rsidRPr="00B55708" w:rsidRDefault="008A3CB2" w:rsidP="008A3CB2">
      <w:pPr>
        <w:pStyle w:val="11"/>
        <w:rPr>
          <w:lang w:val="en-GB"/>
        </w:rPr>
      </w:pPr>
      <w:r w:rsidRPr="00B55708">
        <w:rPr>
          <w:lang w:val="en-GB"/>
        </w:rPr>
        <w:t xml:space="preserve">Observation </w:t>
      </w:r>
      <w:r w:rsidR="0002375B">
        <w:rPr>
          <w:lang w:val="en-GB"/>
        </w:rPr>
        <w:t>6</w:t>
      </w:r>
      <w:r w:rsidRPr="00B55708">
        <w:rPr>
          <w:lang w:val="en-GB"/>
        </w:rPr>
        <w:t xml:space="preserve">: If the DCI </w:t>
      </w:r>
      <w:r>
        <w:rPr>
          <w:lang w:val="en-GB"/>
        </w:rPr>
        <w:t>schedules</w:t>
      </w:r>
      <w:r w:rsidRPr="00B55708">
        <w:rPr>
          <w:lang w:val="en-GB"/>
        </w:rPr>
        <w:t xml:space="preserve"> new SIB1</w:t>
      </w:r>
      <w:r>
        <w:rPr>
          <w:lang w:val="en-GB"/>
        </w:rPr>
        <w:t>-R</w:t>
      </w:r>
      <w:r w:rsidRPr="00B55708">
        <w:rPr>
          <w:lang w:val="en-GB"/>
        </w:rPr>
        <w:t>, REDCAP UEs can identify whether the cell supports REDCAP UEs based on the DCI.</w:t>
      </w:r>
    </w:p>
    <w:p w14:paraId="7E85B276" w14:textId="7E452B67" w:rsidR="008A3CB2" w:rsidRDefault="008A3CB2" w:rsidP="008A3CB2">
      <w:pPr>
        <w:pStyle w:val="11"/>
        <w:rPr>
          <w:lang w:val="en-GB"/>
        </w:rPr>
      </w:pPr>
      <w:r w:rsidRPr="00B55708">
        <w:rPr>
          <w:lang w:val="en-GB"/>
        </w:rPr>
        <w:t xml:space="preserve">Proposal </w:t>
      </w:r>
      <w:r w:rsidR="0002375B">
        <w:rPr>
          <w:lang w:val="en-GB"/>
        </w:rPr>
        <w:t>8</w:t>
      </w:r>
      <w:r w:rsidRPr="00B55708">
        <w:rPr>
          <w:lang w:val="en-GB"/>
        </w:rPr>
        <w:t>: The DCI format 1_0 with CRC scrambled by SI-RNTI explicitly or implicitly indicates whether the cell supports REDCAP UEs</w:t>
      </w:r>
    </w:p>
    <w:p w14:paraId="5490B9C5" w14:textId="3E9F1151" w:rsidR="008A3CB2" w:rsidRDefault="008A3CB2" w:rsidP="008A3CB2">
      <w:pPr>
        <w:pStyle w:val="11"/>
        <w:rPr>
          <w:lang w:val="en-GB"/>
        </w:rPr>
      </w:pPr>
      <w:r w:rsidRPr="00B55708">
        <w:rPr>
          <w:lang w:val="en-GB"/>
        </w:rPr>
        <w:t xml:space="preserve">Observation </w:t>
      </w:r>
      <w:r w:rsidR="0002375B">
        <w:rPr>
          <w:lang w:val="en-GB"/>
        </w:rPr>
        <w:t>7</w:t>
      </w:r>
      <w:r w:rsidRPr="00B55708">
        <w:rPr>
          <w:lang w:val="en-GB"/>
        </w:rPr>
        <w:t>: gNB currently transmit other system information within the size of CORESET 0. However, REDCAP UEs may or may not receive legacy transmission of other system information depending on RAN1 discussion.</w:t>
      </w:r>
      <w:r>
        <w:rPr>
          <w:lang w:val="en-GB"/>
        </w:rPr>
        <w:t xml:space="preserve"> In addition, gNB could possibly provide different configurations in other system information to REDCAP UEs and normal UEs.</w:t>
      </w:r>
    </w:p>
    <w:p w14:paraId="0AB135DC" w14:textId="740D2EA5" w:rsidR="008A3CB2" w:rsidRDefault="008A3CB2" w:rsidP="008A3CB2">
      <w:pPr>
        <w:pStyle w:val="11"/>
        <w:rPr>
          <w:lang w:val="en-GB"/>
        </w:rPr>
      </w:pPr>
      <w:r w:rsidRPr="00B55708">
        <w:rPr>
          <w:lang w:val="en-GB"/>
        </w:rPr>
        <w:t xml:space="preserve">Observation </w:t>
      </w:r>
      <w:r w:rsidR="0002375B">
        <w:rPr>
          <w:lang w:val="en-GB"/>
        </w:rPr>
        <w:t>8</w:t>
      </w:r>
      <w:r w:rsidRPr="00B55708">
        <w:rPr>
          <w:lang w:val="en-GB"/>
        </w:rPr>
        <w:t xml:space="preserve">: </w:t>
      </w:r>
      <w:r>
        <w:rPr>
          <w:lang w:val="en-GB"/>
        </w:rPr>
        <w:t xml:space="preserve">It is beneficial for </w:t>
      </w:r>
      <w:r w:rsidRPr="00B55708">
        <w:rPr>
          <w:lang w:val="en-GB"/>
        </w:rPr>
        <w:t xml:space="preserve">gNB </w:t>
      </w:r>
      <w:r>
        <w:rPr>
          <w:lang w:val="en-GB"/>
        </w:rPr>
        <w:t>to</w:t>
      </w:r>
      <w:r w:rsidRPr="00B55708">
        <w:rPr>
          <w:lang w:val="en-GB"/>
        </w:rPr>
        <w:t xml:space="preserve"> know whether on-demand SI is requested by REDCAP UEs or normal UEs.</w:t>
      </w:r>
    </w:p>
    <w:p w14:paraId="06A0B37F" w14:textId="38C36E0C" w:rsidR="008A3CB2" w:rsidRDefault="008A3CB2" w:rsidP="008A3CB2">
      <w:pPr>
        <w:pStyle w:val="11"/>
        <w:rPr>
          <w:lang w:val="en-GB"/>
        </w:rPr>
      </w:pPr>
      <w:r w:rsidRPr="00B55708">
        <w:rPr>
          <w:lang w:val="en-GB"/>
        </w:rPr>
        <w:t xml:space="preserve">Proposal </w:t>
      </w:r>
      <w:r w:rsidR="0002375B">
        <w:rPr>
          <w:lang w:val="en-GB"/>
        </w:rPr>
        <w:t>9</w:t>
      </w:r>
      <w:r w:rsidRPr="00B55708">
        <w:rPr>
          <w:lang w:val="en-GB"/>
        </w:rPr>
        <w:t xml:space="preserve">: REDCAP specific RACH </w:t>
      </w:r>
      <w:r>
        <w:rPr>
          <w:lang w:val="en-GB"/>
        </w:rPr>
        <w:t>resources</w:t>
      </w:r>
      <w:r w:rsidRPr="00B55708">
        <w:rPr>
          <w:lang w:val="en-GB"/>
        </w:rPr>
        <w:t xml:space="preserve"> can be configured for gNB to transmit on-demand SI message decodable by REDCAP UEs.  </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6D4C1DE6"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D53757" w:rsidRPr="00D53757">
        <w:rPr>
          <w:rFonts w:eastAsia="바탕"/>
          <w:sz w:val="22"/>
          <w:szCs w:val="22"/>
          <w:lang w:eastAsia="ko-KR"/>
        </w:rPr>
        <w:t>RP-202933</w:t>
      </w:r>
      <w:r w:rsidR="004361D0" w:rsidRPr="007B7EDD">
        <w:rPr>
          <w:rFonts w:eastAsia="바탕"/>
          <w:sz w:val="22"/>
          <w:szCs w:val="22"/>
          <w:lang w:eastAsia="ko-KR"/>
        </w:rPr>
        <w:tab/>
      </w:r>
      <w:r w:rsidR="00D53757">
        <w:rPr>
          <w:rFonts w:eastAsia="바탕"/>
          <w:sz w:val="22"/>
          <w:szCs w:val="22"/>
          <w:lang w:eastAsia="ko-KR"/>
        </w:rPr>
        <w:t>Approved</w:t>
      </w:r>
      <w:r w:rsidRPr="007B7EDD">
        <w:rPr>
          <w:rFonts w:eastAsia="바탕"/>
          <w:sz w:val="22"/>
          <w:szCs w:val="22"/>
          <w:lang w:eastAsia="ko-KR"/>
        </w:rPr>
        <w:t xml:space="preserve"> </w:t>
      </w:r>
      <w:r w:rsidR="00D53757" w:rsidRPr="00D53757">
        <w:rPr>
          <w:rFonts w:eastAsia="바탕"/>
          <w:sz w:val="22"/>
          <w:szCs w:val="22"/>
          <w:lang w:eastAsia="ko-KR"/>
        </w:rPr>
        <w:t>WID on support of reduced capability NR devices</w:t>
      </w:r>
      <w:r w:rsidR="004361D0" w:rsidRPr="007B7EDD">
        <w:rPr>
          <w:rFonts w:eastAsia="바탕"/>
          <w:sz w:val="22"/>
          <w:szCs w:val="22"/>
          <w:lang w:eastAsia="ko-KR"/>
        </w:rPr>
        <w:t xml:space="preserve"> </w:t>
      </w:r>
      <w:bookmarkEnd w:id="2"/>
      <w:r w:rsidR="004361D0" w:rsidRPr="007B7EDD">
        <w:rPr>
          <w:rFonts w:eastAsia="바탕"/>
          <w:sz w:val="22"/>
          <w:szCs w:val="22"/>
          <w:lang w:eastAsia="ko-KR"/>
        </w:rPr>
        <w:tab/>
      </w:r>
      <w:bookmarkEnd w:id="3"/>
      <w:r w:rsidR="0005195C" w:rsidRPr="007B7EDD">
        <w:rPr>
          <w:rFonts w:eastAsia="바탕"/>
          <w:sz w:val="22"/>
          <w:szCs w:val="22"/>
          <w:lang w:eastAsia="ko-KR"/>
        </w:rPr>
        <w:t>Ericsson</w:t>
      </w:r>
      <w:bookmarkEnd w:id="4"/>
      <w:r w:rsidR="00D53757">
        <w:rPr>
          <w:rFonts w:eastAsia="바탕"/>
          <w:sz w:val="22"/>
          <w:szCs w:val="22"/>
          <w:lang w:eastAsia="ko-KR"/>
        </w:rPr>
        <w:t>, Nokia</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37FC0" w14:textId="77777777" w:rsidR="00804C58" w:rsidRDefault="00804C58" w:rsidP="00CB15B0">
      <w:pPr>
        <w:spacing w:before="0" w:after="0" w:line="240" w:lineRule="auto"/>
      </w:pPr>
      <w:r>
        <w:separator/>
      </w:r>
    </w:p>
  </w:endnote>
  <w:endnote w:type="continuationSeparator" w:id="0">
    <w:p w14:paraId="61687781" w14:textId="77777777" w:rsidR="00804C58" w:rsidRDefault="00804C5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altName w:val="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B34C2" w14:textId="77777777" w:rsidR="00804C58" w:rsidRDefault="00804C58" w:rsidP="00CB15B0">
      <w:pPr>
        <w:spacing w:before="0" w:after="0" w:line="240" w:lineRule="auto"/>
      </w:pPr>
      <w:r>
        <w:separator/>
      </w:r>
    </w:p>
  </w:footnote>
  <w:footnote w:type="continuationSeparator" w:id="0">
    <w:p w14:paraId="28FE81D4" w14:textId="77777777" w:rsidR="00804C58" w:rsidRDefault="00804C5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8"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5"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5"/>
  </w:num>
  <w:num w:numId="2">
    <w:abstractNumId w:val="0"/>
  </w:num>
  <w:num w:numId="3">
    <w:abstractNumId w:val="23"/>
  </w:num>
  <w:num w:numId="4">
    <w:abstractNumId w:val="15"/>
  </w:num>
  <w:num w:numId="5">
    <w:abstractNumId w:val="18"/>
  </w:num>
  <w:num w:numId="6">
    <w:abstractNumId w:val="7"/>
  </w:num>
  <w:num w:numId="7">
    <w:abstractNumId w:val="8"/>
  </w:num>
  <w:num w:numId="8">
    <w:abstractNumId w:val="3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3"/>
  </w:num>
  <w:num w:numId="10">
    <w:abstractNumId w:val="23"/>
  </w:num>
  <w:num w:numId="11">
    <w:abstractNumId w:val="14"/>
  </w:num>
  <w:num w:numId="12">
    <w:abstractNumId w:val="11"/>
  </w:num>
  <w:num w:numId="13">
    <w:abstractNumId w:val="13"/>
  </w:num>
  <w:num w:numId="14">
    <w:abstractNumId w:val="12"/>
  </w:num>
  <w:num w:numId="15">
    <w:abstractNumId w:val="29"/>
  </w:num>
  <w:num w:numId="16">
    <w:abstractNumId w:val="34"/>
  </w:num>
  <w:num w:numId="17">
    <w:abstractNumId w:val="26"/>
  </w:num>
  <w:num w:numId="18">
    <w:abstractNumId w:val="22"/>
  </w:num>
  <w:num w:numId="19">
    <w:abstractNumId w:val="22"/>
  </w:num>
  <w:num w:numId="20">
    <w:abstractNumId w:val="28"/>
  </w:num>
  <w:num w:numId="21">
    <w:abstractNumId w:val="6"/>
  </w:num>
  <w:num w:numId="22">
    <w:abstractNumId w:val="1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37"/>
  </w:num>
  <w:num w:numId="30">
    <w:abstractNumId w:val="3"/>
  </w:num>
  <w:num w:numId="31">
    <w:abstractNumId w:val="21"/>
  </w:num>
  <w:num w:numId="32">
    <w:abstractNumId w:val="36"/>
  </w:num>
  <w:num w:numId="33">
    <w:abstractNumId w:val="9"/>
  </w:num>
  <w:num w:numId="34">
    <w:abstractNumId w:val="20"/>
  </w:num>
  <w:num w:numId="35">
    <w:abstractNumId w:val="27"/>
  </w:num>
  <w:num w:numId="36">
    <w:abstractNumId w:val="30"/>
  </w:num>
  <w:num w:numId="37">
    <w:abstractNumId w:val="4"/>
  </w:num>
  <w:num w:numId="38">
    <w:abstractNumId w:val="25"/>
  </w:num>
  <w:num w:numId="39">
    <w:abstractNumId w:val="1"/>
  </w:num>
  <w:num w:numId="40">
    <w:abstractNumId w:val="10"/>
  </w:num>
  <w:num w:numId="41">
    <w:abstractNumId w:val="24"/>
  </w:num>
  <w:num w:numId="42">
    <w:abstractNumId w:val="2"/>
  </w:num>
  <w:num w:numId="43">
    <w:abstractNumId w:val="2"/>
  </w:num>
  <w:num w:numId="44">
    <w:abstractNumId w:val="32"/>
  </w:num>
  <w:num w:numId="45">
    <w:abstractNumId w:val="5"/>
  </w:num>
  <w:num w:numId="46">
    <w:abstractNumId w:val="31"/>
  </w:num>
  <w:num w:numId="47">
    <w:abstractNumId w:val="19"/>
  </w:num>
  <w:num w:numId="4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98D"/>
    <w:rsid w:val="001E5AA8"/>
    <w:rsid w:val="001E5B82"/>
    <w:rsid w:val="001E6043"/>
    <w:rsid w:val="001E63CE"/>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58"/>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1EDE"/>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4F69"/>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87FC3-C260-4E4F-94EA-41650409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2742</Words>
  <Characters>15633</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17</cp:revision>
  <cp:lastPrinted>2018-11-01T13:47:00Z</cp:lastPrinted>
  <dcterms:created xsi:type="dcterms:W3CDTF">2021-01-12T04:54:00Z</dcterms:created>
  <dcterms:modified xsi:type="dcterms:W3CDTF">2021-01-18T10:25:00Z</dcterms:modified>
</cp:coreProperties>
</file>